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AAFF" w14:textId="1BDADEEC" w:rsidR="00EE321A" w:rsidRDefault="00EE321A" w:rsidP="00EE321A">
      <w:pPr>
        <w:jc w:val="center"/>
        <w:rPr>
          <w:rFonts w:ascii="Times New Roman" w:hAnsi="Times New Roman" w:cs="Times New Roman"/>
          <w:b/>
          <w:bCs/>
          <w:sz w:val="28"/>
          <w:szCs w:val="28"/>
        </w:rPr>
      </w:pPr>
      <w:r>
        <w:rPr>
          <w:rFonts w:ascii="Times New Roman" w:hAnsi="Times New Roman" w:cs="Times New Roman"/>
          <w:b/>
          <w:bCs/>
          <w:sz w:val="28"/>
          <w:szCs w:val="28"/>
        </w:rPr>
        <w:t>ОТВЕТЫ НА ВОПРОСЫ, ПОСТУПИВШИЕ НА ВЕБИНАРЕ «ПОДГОТОВКА МЕЖЕВЫХ И ТЕХНИЧЕСКИХ ПЛАНОВ ПО НОВЫМ ТРЕБОВАНИЯМ» 14.07.2022</w:t>
      </w:r>
    </w:p>
    <w:p w14:paraId="229FE6A3" w14:textId="77777777" w:rsidR="00EE321A" w:rsidRDefault="00EE321A" w:rsidP="00637684">
      <w:pPr>
        <w:jc w:val="both"/>
        <w:rPr>
          <w:rFonts w:ascii="Times New Roman" w:hAnsi="Times New Roman" w:cs="Times New Roman"/>
          <w:b/>
          <w:bCs/>
          <w:sz w:val="28"/>
          <w:szCs w:val="28"/>
        </w:rPr>
      </w:pPr>
    </w:p>
    <w:p w14:paraId="361E9D71" w14:textId="4DD3EE9B" w:rsidR="00E63376" w:rsidRDefault="008F3636" w:rsidP="00027993">
      <w:pPr>
        <w:spacing w:after="0"/>
        <w:jc w:val="both"/>
        <w:rPr>
          <w:rFonts w:ascii="Times New Roman" w:hAnsi="Times New Roman" w:cs="Times New Roman"/>
          <w:sz w:val="28"/>
          <w:szCs w:val="28"/>
        </w:rPr>
      </w:pPr>
      <w:r w:rsidRPr="00A24691">
        <w:rPr>
          <w:rFonts w:ascii="Times New Roman" w:hAnsi="Times New Roman" w:cs="Times New Roman"/>
          <w:b/>
          <w:bCs/>
          <w:sz w:val="28"/>
          <w:szCs w:val="28"/>
        </w:rPr>
        <w:t>ВОПРОС 1</w:t>
      </w:r>
      <w:proofErr w:type="gramStart"/>
      <w:r w:rsidRPr="00A24691">
        <w:rPr>
          <w:rFonts w:ascii="Times New Roman" w:hAnsi="Times New Roman" w:cs="Times New Roman"/>
          <w:b/>
          <w:bCs/>
          <w:sz w:val="28"/>
          <w:szCs w:val="28"/>
        </w:rPr>
        <w:t>:</w:t>
      </w:r>
      <w:r w:rsidRPr="00A24691">
        <w:rPr>
          <w:rFonts w:ascii="Times New Roman" w:hAnsi="Times New Roman" w:cs="Times New Roman"/>
          <w:sz w:val="28"/>
          <w:szCs w:val="28"/>
        </w:rPr>
        <w:t xml:space="preserve"> </w:t>
      </w:r>
      <w:r w:rsidR="004C3C84" w:rsidRPr="00A24691">
        <w:rPr>
          <w:rFonts w:ascii="Times New Roman" w:hAnsi="Times New Roman" w:cs="Times New Roman"/>
          <w:sz w:val="28"/>
          <w:szCs w:val="28"/>
        </w:rPr>
        <w:t>Если</w:t>
      </w:r>
      <w:proofErr w:type="gramEnd"/>
      <w:r w:rsidR="004C3C84" w:rsidRPr="00A24691">
        <w:rPr>
          <w:rFonts w:ascii="Times New Roman" w:hAnsi="Times New Roman" w:cs="Times New Roman"/>
          <w:sz w:val="28"/>
          <w:szCs w:val="28"/>
        </w:rPr>
        <w:t xml:space="preserve"> акты согласования сделаны по старым требованиям, подписаны у огромного количества смежников, а одна подпись после 19 июня. Как быть? Можно ли формировать МП по старым требованиям?</w:t>
      </w:r>
    </w:p>
    <w:p w14:paraId="5675A02D" w14:textId="1E23FB7D" w:rsidR="00027993" w:rsidRPr="00027993" w:rsidRDefault="00027993" w:rsidP="00027993">
      <w:pPr>
        <w:spacing w:after="0"/>
        <w:jc w:val="both"/>
        <w:rPr>
          <w:rFonts w:ascii="Times New Roman" w:eastAsiaTheme="minorEastAsia" w:hAnsi="Times New Roman" w:cs="Times New Roman"/>
          <w:sz w:val="28"/>
          <w:szCs w:val="28"/>
          <w:lang w:eastAsia="ru-RU"/>
        </w:rPr>
      </w:pPr>
      <w:r w:rsidRPr="00334E2E">
        <w:rPr>
          <w:rFonts w:ascii="Times New Roman" w:eastAsiaTheme="minorEastAsia" w:hAnsi="Times New Roman" w:cs="Times New Roman"/>
          <w:sz w:val="28"/>
          <w:szCs w:val="28"/>
          <w:lang w:eastAsia="ru-RU"/>
        </w:rPr>
        <w:t>У нас была публикация в газете. Она закончилась 10.07.2022. Акты подписаны различными организациями примерно 01.03.2022, т.к. одного смежника не смогли найти, то сделали публикацию. Публикация сейчас закончилась. По каким правилам сейчас сдавать межевой план, а самое главное- акт согласования, который подписан почти всеми смежниками?</w:t>
      </w:r>
    </w:p>
    <w:p w14:paraId="0714D424" w14:textId="534A64AF" w:rsidR="008F3636" w:rsidRPr="00A24691" w:rsidRDefault="008F3636" w:rsidP="00637684">
      <w:pPr>
        <w:jc w:val="both"/>
        <w:rPr>
          <w:rFonts w:ascii="Times New Roman" w:hAnsi="Times New Roman" w:cs="Times New Roman"/>
          <w:sz w:val="28"/>
          <w:szCs w:val="28"/>
        </w:rPr>
      </w:pPr>
      <w:r w:rsidRPr="00A24691">
        <w:rPr>
          <w:rFonts w:ascii="Times New Roman" w:hAnsi="Times New Roman" w:cs="Times New Roman"/>
          <w:b/>
          <w:bCs/>
          <w:sz w:val="28"/>
          <w:szCs w:val="28"/>
        </w:rPr>
        <w:t>ОТВЕТ:</w:t>
      </w:r>
      <w:r w:rsidRPr="00A24691">
        <w:rPr>
          <w:rFonts w:ascii="Times New Roman" w:hAnsi="Times New Roman" w:cs="Times New Roman"/>
          <w:sz w:val="28"/>
          <w:szCs w:val="28"/>
        </w:rPr>
        <w:t xml:space="preserve"> в рассматриваемом случае межевой план готовится по новым требованиям, однако в его состав включается акт согласования, оформленный по старым правилам. О возможности использования актов согласования, оформленных до 19.06.2022, выпущено Письмо Росреестра от 13.07.2022 №13-00620/22.</w:t>
      </w:r>
    </w:p>
    <w:p w14:paraId="680577F8" w14:textId="0C1FF750" w:rsidR="008F3636" w:rsidRPr="00A24691" w:rsidRDefault="008F3636" w:rsidP="008F3636">
      <w:pPr>
        <w:rPr>
          <w:rFonts w:ascii="Times New Roman" w:hAnsi="Times New Roman" w:cs="Times New Roman"/>
          <w:sz w:val="28"/>
          <w:szCs w:val="28"/>
        </w:rPr>
      </w:pPr>
    </w:p>
    <w:p w14:paraId="415F76C7" w14:textId="72B18011" w:rsidR="00A419A2" w:rsidRPr="00A24691" w:rsidRDefault="00A419A2" w:rsidP="002E4299">
      <w:pPr>
        <w:jc w:val="both"/>
        <w:rPr>
          <w:rFonts w:ascii="Times New Roman" w:hAnsi="Times New Roman" w:cs="Times New Roman"/>
          <w:sz w:val="28"/>
          <w:szCs w:val="28"/>
        </w:rPr>
      </w:pPr>
      <w:r w:rsidRPr="00A24691">
        <w:rPr>
          <w:rFonts w:ascii="Times New Roman" w:hAnsi="Times New Roman" w:cs="Times New Roman"/>
          <w:b/>
          <w:bCs/>
          <w:sz w:val="28"/>
          <w:szCs w:val="28"/>
        </w:rPr>
        <w:t>ВОПРОС 2</w:t>
      </w:r>
      <w:proofErr w:type="gramStart"/>
      <w:r w:rsidR="00A24691">
        <w:rPr>
          <w:rFonts w:ascii="Times New Roman" w:hAnsi="Times New Roman" w:cs="Times New Roman"/>
          <w:b/>
          <w:bCs/>
          <w:sz w:val="28"/>
          <w:szCs w:val="28"/>
        </w:rPr>
        <w:t>:</w:t>
      </w:r>
      <w:r w:rsidRPr="00A24691">
        <w:rPr>
          <w:rFonts w:ascii="Times New Roman" w:hAnsi="Times New Roman" w:cs="Times New Roman"/>
          <w:sz w:val="28"/>
          <w:szCs w:val="28"/>
        </w:rPr>
        <w:t xml:space="preserve"> При</w:t>
      </w:r>
      <w:proofErr w:type="gramEnd"/>
      <w:r w:rsidRPr="00A24691">
        <w:rPr>
          <w:rFonts w:ascii="Times New Roman" w:hAnsi="Times New Roman" w:cs="Times New Roman"/>
          <w:sz w:val="28"/>
          <w:szCs w:val="28"/>
        </w:rPr>
        <w:t xml:space="preserve"> уточнении местоположения здания потребовали включить план и абрис.</w:t>
      </w:r>
    </w:p>
    <w:p w14:paraId="3A2C28F1" w14:textId="05EA6E41" w:rsidR="00A24691" w:rsidRDefault="00A419A2" w:rsidP="002E4299">
      <w:pPr>
        <w:spacing w:after="0"/>
        <w:jc w:val="both"/>
        <w:rPr>
          <w:rFonts w:ascii="Times New Roman" w:eastAsia="Times New Roman" w:hAnsi="Times New Roman" w:cs="Times New Roman"/>
          <w:sz w:val="28"/>
          <w:szCs w:val="28"/>
          <w:lang w:eastAsia="ru-RU"/>
        </w:rPr>
      </w:pPr>
      <w:r w:rsidRPr="00A24691">
        <w:rPr>
          <w:rFonts w:ascii="Times New Roman" w:hAnsi="Times New Roman" w:cs="Times New Roman"/>
          <w:b/>
          <w:bCs/>
          <w:sz w:val="28"/>
          <w:szCs w:val="28"/>
        </w:rPr>
        <w:t>ОТВЕТ:</w:t>
      </w:r>
      <w:r w:rsidRPr="00A24691">
        <w:rPr>
          <w:rFonts w:ascii="Times New Roman" w:hAnsi="Times New Roman" w:cs="Times New Roman"/>
          <w:sz w:val="28"/>
          <w:szCs w:val="28"/>
        </w:rPr>
        <w:t xml:space="preserve"> </w:t>
      </w:r>
      <w:r w:rsidR="00A24691" w:rsidRPr="00A24691">
        <w:rPr>
          <w:rFonts w:ascii="Times New Roman" w:hAnsi="Times New Roman" w:cs="Times New Roman"/>
          <w:sz w:val="28"/>
          <w:szCs w:val="28"/>
        </w:rPr>
        <w:t xml:space="preserve">Согласно части 9.1 статьи 24 218-ФЗ </w:t>
      </w:r>
      <w:r w:rsidR="00A24691" w:rsidRPr="00A24691">
        <w:rPr>
          <w:rFonts w:ascii="Times New Roman" w:eastAsia="Times New Roman" w:hAnsi="Times New Roman" w:cs="Times New Roman"/>
          <w:sz w:val="28"/>
          <w:szCs w:val="28"/>
          <w:lang w:eastAsia="ru-RU"/>
        </w:rPr>
        <w:t xml:space="preserve">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 </w:t>
      </w:r>
    </w:p>
    <w:p w14:paraId="0D947807" w14:textId="36015714" w:rsidR="002E4299" w:rsidRPr="00A24691" w:rsidRDefault="002E4299" w:rsidP="00A2469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Абрис по новым требованиям не включается в состав технического плана.</w:t>
      </w:r>
    </w:p>
    <w:p w14:paraId="5F7C86BC" w14:textId="4B2B88AE" w:rsidR="00A419A2" w:rsidRPr="00A419A2" w:rsidRDefault="00A419A2" w:rsidP="008F3636">
      <w:pPr>
        <w:rPr>
          <w:b/>
          <w:bCs/>
        </w:rPr>
      </w:pPr>
    </w:p>
    <w:p w14:paraId="588BF1DF" w14:textId="6B2F0547" w:rsidR="004C3C84" w:rsidRDefault="00CE6925">
      <w:pPr>
        <w:rPr>
          <w:rFonts w:ascii="Times New Roman" w:eastAsia="Times New Roman" w:hAnsi="Times New Roman" w:cs="Times New Roman"/>
          <w:sz w:val="28"/>
          <w:szCs w:val="28"/>
          <w:lang w:eastAsia="ru-RU"/>
        </w:rPr>
      </w:pPr>
      <w:r w:rsidRPr="00CE6925">
        <w:rPr>
          <w:rFonts w:ascii="Times New Roman" w:eastAsia="Times New Roman" w:hAnsi="Times New Roman" w:cs="Times New Roman"/>
          <w:b/>
          <w:bCs/>
          <w:sz w:val="28"/>
          <w:szCs w:val="28"/>
          <w:lang w:eastAsia="ru-RU"/>
        </w:rPr>
        <w:t>ВОПРОС 3:</w:t>
      </w:r>
      <w:r w:rsidRPr="00CE6925">
        <w:rPr>
          <w:rFonts w:ascii="Times New Roman" w:eastAsia="Times New Roman" w:hAnsi="Times New Roman" w:cs="Times New Roman"/>
          <w:sz w:val="28"/>
          <w:szCs w:val="28"/>
          <w:lang w:eastAsia="ru-RU"/>
        </w:rPr>
        <w:t xml:space="preserve"> на основании чего можно ставить на учет баню (или </w:t>
      </w:r>
      <w:proofErr w:type="gramStart"/>
      <w:r w:rsidRPr="00CE6925">
        <w:rPr>
          <w:rFonts w:ascii="Times New Roman" w:eastAsia="Times New Roman" w:hAnsi="Times New Roman" w:cs="Times New Roman"/>
          <w:sz w:val="28"/>
          <w:szCs w:val="28"/>
          <w:lang w:eastAsia="ru-RU"/>
        </w:rPr>
        <w:t>гараж)  на</w:t>
      </w:r>
      <w:proofErr w:type="gramEnd"/>
      <w:r w:rsidRPr="00CE6925">
        <w:rPr>
          <w:rFonts w:ascii="Times New Roman" w:eastAsia="Times New Roman" w:hAnsi="Times New Roman" w:cs="Times New Roman"/>
          <w:sz w:val="28"/>
          <w:szCs w:val="28"/>
          <w:lang w:eastAsia="ru-RU"/>
        </w:rPr>
        <w:t xml:space="preserve"> ЗУ под ИЖС? там точно нет ни какой проектной документации </w:t>
      </w:r>
    </w:p>
    <w:p w14:paraId="64253318" w14:textId="496E8374" w:rsidR="00CE6925" w:rsidRDefault="00CE6925" w:rsidP="00CE6925">
      <w:pPr>
        <w:jc w:val="both"/>
        <w:rPr>
          <w:rFonts w:ascii="Times New Roman" w:eastAsia="Times New Roman" w:hAnsi="Times New Roman" w:cs="Times New Roman"/>
          <w:sz w:val="28"/>
          <w:szCs w:val="28"/>
          <w:lang w:eastAsia="ru-RU"/>
        </w:rPr>
      </w:pPr>
      <w:r w:rsidRPr="00CE6925">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b/>
          <w:bCs/>
          <w:sz w:val="28"/>
          <w:szCs w:val="28"/>
          <w:lang w:eastAsia="ru-RU"/>
        </w:rPr>
        <w:t xml:space="preserve"> </w:t>
      </w:r>
      <w:r w:rsidRPr="00CE6925">
        <w:rPr>
          <w:rFonts w:ascii="Times New Roman" w:eastAsia="Times New Roman" w:hAnsi="Times New Roman" w:cs="Times New Roman"/>
          <w:sz w:val="28"/>
          <w:szCs w:val="28"/>
          <w:lang w:eastAsia="ru-RU"/>
        </w:rPr>
        <w:t xml:space="preserve">Согласно части 11 статьи 24 218-ФЗ </w:t>
      </w:r>
      <w:r w:rsidR="00141ADB">
        <w:rPr>
          <w:rFonts w:ascii="Times New Roman" w:eastAsia="Times New Roman" w:hAnsi="Times New Roman" w:cs="Times New Roman"/>
          <w:sz w:val="28"/>
          <w:szCs w:val="28"/>
          <w:lang w:eastAsia="ru-RU"/>
        </w:rPr>
        <w:t>е</w:t>
      </w:r>
      <w:r w:rsidRPr="00CE6925">
        <w:rPr>
          <w:rFonts w:ascii="Times New Roman" w:eastAsia="Times New Roman" w:hAnsi="Times New Roman" w:cs="Times New Roman"/>
          <w:sz w:val="28"/>
          <w:szCs w:val="28"/>
          <w:lang w:eastAsia="ru-RU"/>
        </w:rPr>
        <w:t>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r:id="rId5" w:anchor="dst101008" w:history="1">
        <w:r w:rsidRPr="00CE6925">
          <w:rPr>
            <w:rFonts w:ascii="Times New Roman" w:eastAsia="Times New Roman" w:hAnsi="Times New Roman" w:cs="Times New Roman"/>
            <w:sz w:val="28"/>
            <w:szCs w:val="28"/>
            <w:lang w:eastAsia="ru-RU"/>
          </w:rPr>
          <w:t>частях 8</w:t>
        </w:r>
      </w:hyperlink>
      <w:r w:rsidRPr="00CE6925">
        <w:rPr>
          <w:rFonts w:ascii="Times New Roman" w:eastAsia="Times New Roman" w:hAnsi="Times New Roman" w:cs="Times New Roman"/>
          <w:sz w:val="28"/>
          <w:szCs w:val="28"/>
          <w:lang w:eastAsia="ru-RU"/>
        </w:rPr>
        <w:t> - </w:t>
      </w:r>
      <w:hyperlink r:id="rId6" w:anchor="dst100365" w:history="1">
        <w:r w:rsidRPr="00CE6925">
          <w:rPr>
            <w:rFonts w:ascii="Times New Roman" w:eastAsia="Times New Roman" w:hAnsi="Times New Roman" w:cs="Times New Roman"/>
            <w:sz w:val="28"/>
            <w:szCs w:val="28"/>
            <w:lang w:eastAsia="ru-RU"/>
          </w:rPr>
          <w:t>10</w:t>
        </w:r>
      </w:hyperlink>
      <w:r w:rsidRPr="00CE6925">
        <w:rPr>
          <w:rFonts w:ascii="Times New Roman" w:eastAsia="Times New Roman" w:hAnsi="Times New Roman" w:cs="Times New Roman"/>
          <w:sz w:val="28"/>
          <w:szCs w:val="28"/>
          <w:lang w:eastAsia="ru-RU"/>
        </w:rPr>
        <w:t xml:space="preserve"> настоящей статьи разрешений и проектной </w:t>
      </w:r>
      <w:r w:rsidRPr="00CE6925">
        <w:rPr>
          <w:rFonts w:ascii="Times New Roman" w:eastAsia="Times New Roman" w:hAnsi="Times New Roman" w:cs="Times New Roman"/>
          <w:sz w:val="28"/>
          <w:szCs w:val="28"/>
          <w:lang w:eastAsia="ru-RU"/>
        </w:rPr>
        <w:lastRenderedPageBreak/>
        <w:t>документации (в том числе в случае изменения характеристик сооружения в результате капитального ремонта), соответствующие сведения указываются в техническом плане на основании </w:t>
      </w:r>
      <w:hyperlink r:id="rId7" w:history="1">
        <w:r w:rsidRPr="00AC665D">
          <w:rPr>
            <w:rFonts w:ascii="Times New Roman" w:eastAsia="Times New Roman" w:hAnsi="Times New Roman" w:cs="Times New Roman"/>
            <w:b/>
            <w:bCs/>
            <w:i/>
            <w:iCs/>
            <w:sz w:val="28"/>
            <w:szCs w:val="28"/>
            <w:lang w:eastAsia="ru-RU"/>
          </w:rPr>
          <w:t>декларации</w:t>
        </w:r>
      </w:hyperlink>
      <w:r w:rsidRPr="00CE6925">
        <w:rPr>
          <w:rFonts w:ascii="Times New Roman" w:eastAsia="Times New Roman" w:hAnsi="Times New Roman" w:cs="Times New Roman"/>
          <w:sz w:val="28"/>
          <w:szCs w:val="28"/>
          <w:lang w:eastAsia="ru-RU"/>
        </w:rPr>
        <w:t>, составленной и заверенной правообладателем объекта недвижимости. В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 Указанная декларация прилагается к техническому плану и является его неотъемлемой частью. Ответственность за достоверность указанных в декларации об объекте недвижимости сведений несет лицо, составившее и заверившее такую декларацию.</w:t>
      </w:r>
    </w:p>
    <w:p w14:paraId="2FB5D84D" w14:textId="094ACB85" w:rsidR="00AC665D" w:rsidRDefault="00AC665D" w:rsidP="00CE6925">
      <w:pPr>
        <w:jc w:val="both"/>
        <w:rPr>
          <w:rFonts w:ascii="Times New Roman" w:eastAsia="Times New Roman" w:hAnsi="Times New Roman" w:cs="Times New Roman"/>
          <w:sz w:val="28"/>
          <w:szCs w:val="28"/>
          <w:lang w:eastAsia="ru-RU"/>
        </w:rPr>
      </w:pPr>
      <w:r w:rsidRPr="00AC665D">
        <w:rPr>
          <w:rFonts w:ascii="Times New Roman" w:eastAsia="Times New Roman" w:hAnsi="Times New Roman" w:cs="Times New Roman"/>
          <w:b/>
          <w:bCs/>
          <w:sz w:val="28"/>
          <w:szCs w:val="28"/>
          <w:lang w:eastAsia="ru-RU"/>
        </w:rPr>
        <w:t>ВОПРОС 4</w:t>
      </w:r>
      <w:proofErr w:type="gramStart"/>
      <w:r w:rsidRPr="00AC665D">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AC665D">
        <w:rPr>
          <w:rFonts w:ascii="Times New Roman" w:eastAsia="Times New Roman" w:hAnsi="Times New Roman" w:cs="Times New Roman"/>
          <w:sz w:val="28"/>
          <w:szCs w:val="28"/>
          <w:lang w:eastAsia="ru-RU"/>
        </w:rPr>
        <w:t>Будет</w:t>
      </w:r>
      <w:proofErr w:type="gramEnd"/>
      <w:r w:rsidRPr="00AC665D">
        <w:rPr>
          <w:rFonts w:ascii="Times New Roman" w:eastAsia="Times New Roman" w:hAnsi="Times New Roman" w:cs="Times New Roman"/>
          <w:sz w:val="28"/>
          <w:szCs w:val="28"/>
          <w:lang w:eastAsia="ru-RU"/>
        </w:rPr>
        <w:t xml:space="preserve"> ли какой-нибудь стандарт по нежилым зданиям (административное здание, например, офис)?</w:t>
      </w:r>
    </w:p>
    <w:p w14:paraId="156E5A20" w14:textId="6E2E4DC1" w:rsidR="00AC665D" w:rsidRDefault="00AC665D" w:rsidP="00CE6925">
      <w:pPr>
        <w:jc w:val="both"/>
        <w:rPr>
          <w:rFonts w:ascii="Times New Roman" w:eastAsia="Times New Roman" w:hAnsi="Times New Roman" w:cs="Times New Roman"/>
          <w:sz w:val="28"/>
          <w:szCs w:val="28"/>
          <w:lang w:eastAsia="ru-RU"/>
        </w:rPr>
      </w:pPr>
      <w:r w:rsidRPr="00AC665D">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b/>
          <w:bCs/>
          <w:sz w:val="28"/>
          <w:szCs w:val="28"/>
          <w:lang w:eastAsia="ru-RU"/>
        </w:rPr>
        <w:t xml:space="preserve"> </w:t>
      </w:r>
      <w:r w:rsidRPr="00AC665D">
        <w:rPr>
          <w:rFonts w:ascii="Times New Roman" w:eastAsia="Times New Roman" w:hAnsi="Times New Roman" w:cs="Times New Roman"/>
          <w:sz w:val="28"/>
          <w:szCs w:val="28"/>
          <w:lang w:eastAsia="ru-RU"/>
        </w:rPr>
        <w:t>да, в настоящее время ведется работа по разработке такого стандарта, планируемый срок принятия – до конца текущего года.</w:t>
      </w:r>
    </w:p>
    <w:p w14:paraId="0169DA28" w14:textId="54E2D984" w:rsidR="00AC665D" w:rsidRDefault="00AC665D" w:rsidP="00CE6925">
      <w:pPr>
        <w:jc w:val="both"/>
        <w:rPr>
          <w:rFonts w:ascii="Times New Roman" w:eastAsia="Times New Roman" w:hAnsi="Times New Roman" w:cs="Times New Roman"/>
          <w:sz w:val="28"/>
          <w:szCs w:val="28"/>
          <w:lang w:eastAsia="ru-RU"/>
        </w:rPr>
      </w:pPr>
    </w:p>
    <w:p w14:paraId="1DBF8482" w14:textId="639875CB" w:rsidR="00AC665D" w:rsidRDefault="00AC665D" w:rsidP="00CE6925">
      <w:pPr>
        <w:jc w:val="both"/>
        <w:rPr>
          <w:rFonts w:ascii="Times New Roman" w:eastAsia="Times New Roman" w:hAnsi="Times New Roman" w:cs="Times New Roman"/>
          <w:sz w:val="28"/>
          <w:szCs w:val="28"/>
          <w:lang w:eastAsia="ru-RU"/>
        </w:rPr>
      </w:pPr>
      <w:r w:rsidRPr="00AC665D">
        <w:rPr>
          <w:rFonts w:ascii="Times New Roman" w:eastAsia="Times New Roman" w:hAnsi="Times New Roman" w:cs="Times New Roman"/>
          <w:b/>
          <w:bCs/>
          <w:sz w:val="28"/>
          <w:szCs w:val="28"/>
          <w:lang w:eastAsia="ru-RU"/>
        </w:rPr>
        <w:t xml:space="preserve">ВОПРОС 5: </w:t>
      </w:r>
      <w:r w:rsidR="00C37369" w:rsidRPr="00C37369">
        <w:rPr>
          <w:rFonts w:ascii="Times New Roman" w:eastAsia="Times New Roman" w:hAnsi="Times New Roman" w:cs="Times New Roman"/>
          <w:sz w:val="28"/>
          <w:szCs w:val="28"/>
          <w:lang w:eastAsia="ru-RU"/>
        </w:rPr>
        <w:t>АЗС стоит на учете и с правом собственности, как сооружение, но без уточнения местоположения и указания основной характеристики</w:t>
      </w:r>
      <w:r w:rsidR="0016125C">
        <w:rPr>
          <w:rFonts w:ascii="Times New Roman" w:eastAsia="Times New Roman" w:hAnsi="Times New Roman" w:cs="Times New Roman"/>
          <w:sz w:val="28"/>
          <w:szCs w:val="28"/>
          <w:lang w:eastAsia="ru-RU"/>
        </w:rPr>
        <w:t>.</w:t>
      </w:r>
      <w:r w:rsidR="00C37369" w:rsidRPr="00C37369">
        <w:rPr>
          <w:rFonts w:ascii="Times New Roman" w:eastAsia="Times New Roman" w:hAnsi="Times New Roman" w:cs="Times New Roman"/>
          <w:sz w:val="28"/>
          <w:szCs w:val="28"/>
          <w:lang w:eastAsia="ru-RU"/>
        </w:rPr>
        <w:t xml:space="preserve"> </w:t>
      </w:r>
      <w:r w:rsidR="00C37369">
        <w:rPr>
          <w:rFonts w:ascii="Times New Roman" w:eastAsia="Times New Roman" w:hAnsi="Times New Roman" w:cs="Times New Roman"/>
          <w:sz w:val="28"/>
          <w:szCs w:val="28"/>
          <w:lang w:eastAsia="ru-RU"/>
        </w:rPr>
        <w:t>В</w:t>
      </w:r>
      <w:r w:rsidR="00C37369" w:rsidRPr="00C37369">
        <w:rPr>
          <w:rFonts w:ascii="Times New Roman" w:eastAsia="Times New Roman" w:hAnsi="Times New Roman" w:cs="Times New Roman"/>
          <w:sz w:val="28"/>
          <w:szCs w:val="28"/>
          <w:lang w:eastAsia="ru-RU"/>
        </w:rPr>
        <w:t>озможно ли подготовить ТП на ЕНК на основании какого документа</w:t>
      </w:r>
      <w:r w:rsidR="00C37369">
        <w:rPr>
          <w:rFonts w:ascii="Times New Roman" w:eastAsia="Times New Roman" w:hAnsi="Times New Roman" w:cs="Times New Roman"/>
          <w:sz w:val="28"/>
          <w:szCs w:val="28"/>
          <w:lang w:eastAsia="ru-RU"/>
        </w:rPr>
        <w:t>?</w:t>
      </w:r>
    </w:p>
    <w:p w14:paraId="075122C1" w14:textId="23202A1F" w:rsidR="00332189" w:rsidRPr="00332189" w:rsidRDefault="00C37369" w:rsidP="00332189">
      <w:pPr>
        <w:spacing w:after="0"/>
        <w:jc w:val="both"/>
        <w:rPr>
          <w:rFonts w:ascii="Times New Roman" w:eastAsia="Times New Roman" w:hAnsi="Times New Roman" w:cs="Times New Roman"/>
          <w:b/>
          <w:bCs/>
          <w:sz w:val="28"/>
          <w:szCs w:val="28"/>
          <w:lang w:eastAsia="ru-RU"/>
        </w:rPr>
      </w:pPr>
      <w:r w:rsidRPr="00C37369">
        <w:rPr>
          <w:rFonts w:ascii="Times New Roman" w:eastAsia="Times New Roman" w:hAnsi="Times New Roman" w:cs="Times New Roman"/>
          <w:b/>
          <w:bCs/>
          <w:sz w:val="28"/>
          <w:szCs w:val="28"/>
          <w:lang w:eastAsia="ru-RU"/>
        </w:rPr>
        <w:t>ОТВЕТ</w:t>
      </w:r>
      <w:proofErr w:type="gramStart"/>
      <w:r w:rsidRPr="00C37369">
        <w:rPr>
          <w:rFonts w:ascii="Times New Roman" w:eastAsia="Times New Roman" w:hAnsi="Times New Roman" w:cs="Times New Roman"/>
          <w:b/>
          <w:bCs/>
          <w:sz w:val="28"/>
          <w:szCs w:val="28"/>
          <w:lang w:eastAsia="ru-RU"/>
        </w:rPr>
        <w:t>:</w:t>
      </w:r>
      <w:r w:rsidR="009F07B7">
        <w:rPr>
          <w:rFonts w:ascii="Times New Roman" w:eastAsia="Times New Roman" w:hAnsi="Times New Roman" w:cs="Times New Roman"/>
          <w:b/>
          <w:bCs/>
          <w:sz w:val="28"/>
          <w:szCs w:val="28"/>
          <w:lang w:eastAsia="ru-RU"/>
        </w:rPr>
        <w:t xml:space="preserve"> </w:t>
      </w:r>
      <w:r w:rsidR="00332189" w:rsidRPr="00332189">
        <w:rPr>
          <w:rFonts w:ascii="Times New Roman" w:eastAsia="Times New Roman" w:hAnsi="Times New Roman" w:cs="Times New Roman"/>
          <w:sz w:val="28"/>
          <w:szCs w:val="28"/>
          <w:lang w:eastAsia="ru-RU"/>
        </w:rPr>
        <w:t>Согласно</w:t>
      </w:r>
      <w:proofErr w:type="gramEnd"/>
      <w:r w:rsidR="00332189" w:rsidRPr="00332189">
        <w:rPr>
          <w:rFonts w:ascii="Times New Roman" w:eastAsia="Times New Roman" w:hAnsi="Times New Roman" w:cs="Times New Roman"/>
          <w:sz w:val="28"/>
          <w:szCs w:val="28"/>
          <w:lang w:eastAsia="ru-RU"/>
        </w:rPr>
        <w:t xml:space="preserve"> части 1 статьи 46 218-ФЗ государственный кадастровый учет и государственная регистрация права собственности на единый недвижимый комплекс осуществляются:</w:t>
      </w:r>
    </w:p>
    <w:p w14:paraId="4EAF0A5F" w14:textId="77777777" w:rsidR="00332189" w:rsidRPr="00332189" w:rsidRDefault="00332189" w:rsidP="001F0B07">
      <w:pPr>
        <w:spacing w:after="0" w:line="240" w:lineRule="auto"/>
        <w:jc w:val="both"/>
        <w:rPr>
          <w:rFonts w:ascii="Times New Roman" w:eastAsia="Times New Roman" w:hAnsi="Times New Roman" w:cs="Times New Roman"/>
          <w:sz w:val="28"/>
          <w:szCs w:val="28"/>
          <w:lang w:eastAsia="ru-RU"/>
        </w:rPr>
      </w:pPr>
      <w:r w:rsidRPr="00332189">
        <w:rPr>
          <w:rFonts w:ascii="Times New Roman" w:eastAsia="Times New Roman" w:hAnsi="Times New Roman" w:cs="Times New Roman"/>
          <w:sz w:val="28"/>
          <w:szCs w:val="28"/>
          <w:lang w:eastAsia="ru-RU"/>
        </w:rP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14:paraId="40D140F8" w14:textId="77777777" w:rsidR="00332189" w:rsidRPr="00332189" w:rsidRDefault="00332189" w:rsidP="001F0B07">
      <w:pPr>
        <w:spacing w:after="0" w:line="240" w:lineRule="auto"/>
        <w:jc w:val="both"/>
        <w:rPr>
          <w:rFonts w:ascii="Times New Roman" w:eastAsia="Times New Roman" w:hAnsi="Times New Roman" w:cs="Times New Roman"/>
          <w:sz w:val="28"/>
          <w:szCs w:val="28"/>
          <w:lang w:eastAsia="ru-RU"/>
        </w:rPr>
      </w:pPr>
      <w:r w:rsidRPr="00332189">
        <w:rPr>
          <w:rFonts w:ascii="Times New Roman" w:eastAsia="Times New Roman" w:hAnsi="Times New Roman" w:cs="Times New Roman"/>
          <w:sz w:val="28"/>
          <w:szCs w:val="28"/>
          <w:lang w:eastAsia="ru-RU"/>
        </w:rPr>
        <w:t>2) в связи с объединением нескольких указанных в </w:t>
      </w:r>
      <w:hyperlink r:id="rId8" w:anchor="dst565" w:history="1">
        <w:r w:rsidRPr="00332189">
          <w:rPr>
            <w:rFonts w:ascii="Times New Roman" w:eastAsia="Times New Roman" w:hAnsi="Times New Roman" w:cs="Times New Roman"/>
            <w:sz w:val="28"/>
            <w:szCs w:val="28"/>
            <w:lang w:eastAsia="ru-RU"/>
          </w:rPr>
          <w:t>статье 133.1</w:t>
        </w:r>
      </w:hyperlink>
      <w:r w:rsidRPr="00332189">
        <w:rPr>
          <w:rFonts w:ascii="Times New Roman" w:eastAsia="Times New Roman" w:hAnsi="Times New Roman" w:cs="Times New Roman"/>
          <w:sz w:val="28"/>
          <w:szCs w:val="28"/>
          <w:lang w:eastAsia="ru-RU"/>
        </w:rPr>
        <w:t>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14:paraId="3858A2F2" w14:textId="48275F09" w:rsidR="00C37369" w:rsidRDefault="001F0B07" w:rsidP="009F07B7">
      <w:pPr>
        <w:spacing w:after="0"/>
        <w:ind w:firstLine="567"/>
        <w:jc w:val="both"/>
        <w:rPr>
          <w:rFonts w:ascii="Times New Roman" w:eastAsia="Times New Roman" w:hAnsi="Times New Roman" w:cs="Times New Roman"/>
          <w:b/>
          <w:bCs/>
          <w:sz w:val="28"/>
          <w:szCs w:val="28"/>
          <w:lang w:eastAsia="ru-RU"/>
        </w:rPr>
      </w:pPr>
      <w:r w:rsidRPr="001F0B07">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b/>
          <w:bCs/>
          <w:sz w:val="28"/>
          <w:szCs w:val="28"/>
          <w:lang w:eastAsia="ru-RU"/>
        </w:rPr>
        <w:t xml:space="preserve"> </w:t>
      </w:r>
      <w:r w:rsidR="00321340" w:rsidRPr="004E4FEF">
        <w:rPr>
          <w:rFonts w:ascii="Times New Roman" w:eastAsia="Times New Roman" w:hAnsi="Times New Roman" w:cs="Times New Roman"/>
          <w:sz w:val="28"/>
          <w:szCs w:val="28"/>
          <w:lang w:eastAsia="ru-RU"/>
        </w:rPr>
        <w:t xml:space="preserve">если АЗС уже внесена в ЕГРН как сооружение, то изменить вид объекта недвижимости возможно в рамках исправления реестровой (или технической) ошибки, если документально будет доказано, </w:t>
      </w:r>
      <w:r w:rsidR="00321340" w:rsidRPr="004E4FEF">
        <w:rPr>
          <w:rFonts w:ascii="Times New Roman" w:eastAsia="Times New Roman" w:hAnsi="Times New Roman" w:cs="Times New Roman"/>
          <w:sz w:val="28"/>
          <w:szCs w:val="28"/>
          <w:lang w:eastAsia="ru-RU"/>
        </w:rPr>
        <w:lastRenderedPageBreak/>
        <w:t>что АЗС имела наименование вида объекта недвижимости как единый недвижимый комплекс</w:t>
      </w:r>
      <w:r w:rsidR="004E4FEF" w:rsidRPr="004E4FEF">
        <w:rPr>
          <w:rFonts w:ascii="Times New Roman" w:eastAsia="Times New Roman" w:hAnsi="Times New Roman" w:cs="Times New Roman"/>
          <w:sz w:val="28"/>
          <w:szCs w:val="28"/>
          <w:lang w:eastAsia="ru-RU"/>
        </w:rPr>
        <w:t xml:space="preserve"> (что было указано, например, в проектной, разрешительной документации).</w:t>
      </w:r>
      <w:r w:rsidR="004E4FEF">
        <w:rPr>
          <w:rFonts w:ascii="Times New Roman" w:eastAsia="Times New Roman" w:hAnsi="Times New Roman" w:cs="Times New Roman"/>
          <w:b/>
          <w:bCs/>
          <w:sz w:val="28"/>
          <w:szCs w:val="28"/>
          <w:lang w:eastAsia="ru-RU"/>
        </w:rPr>
        <w:t xml:space="preserve">  </w:t>
      </w:r>
    </w:p>
    <w:p w14:paraId="140462DA" w14:textId="2AE03B1D" w:rsidR="001F0B07" w:rsidRDefault="001F0B07" w:rsidP="0016125C">
      <w:pPr>
        <w:spacing w:after="0"/>
        <w:ind w:firstLine="567"/>
        <w:jc w:val="both"/>
        <w:rPr>
          <w:rFonts w:ascii="Times New Roman" w:eastAsia="Times New Roman" w:hAnsi="Times New Roman" w:cs="Times New Roman"/>
          <w:sz w:val="28"/>
          <w:szCs w:val="28"/>
          <w:lang w:eastAsia="ru-RU"/>
        </w:rPr>
      </w:pPr>
      <w:r w:rsidRPr="009F07B7">
        <w:rPr>
          <w:rFonts w:ascii="Times New Roman" w:eastAsia="Times New Roman" w:hAnsi="Times New Roman" w:cs="Times New Roman"/>
          <w:sz w:val="28"/>
          <w:szCs w:val="28"/>
          <w:lang w:eastAsia="ru-RU"/>
        </w:rPr>
        <w:t xml:space="preserve">Если в ЕГРН есть иные объекты недвижимости, объединенные единым назначением с АЗС </w:t>
      </w:r>
      <w:r w:rsidR="009F07B7" w:rsidRPr="009F07B7">
        <w:rPr>
          <w:rFonts w:ascii="Times New Roman" w:eastAsia="Times New Roman" w:hAnsi="Times New Roman" w:cs="Times New Roman"/>
          <w:sz w:val="28"/>
          <w:szCs w:val="28"/>
          <w:lang w:eastAsia="ru-RU"/>
        </w:rPr>
        <w:t xml:space="preserve">- </w:t>
      </w:r>
      <w:r w:rsidRPr="009F07B7">
        <w:rPr>
          <w:rFonts w:ascii="Times New Roman" w:eastAsia="Times New Roman" w:hAnsi="Times New Roman" w:cs="Times New Roman"/>
          <w:sz w:val="28"/>
          <w:szCs w:val="28"/>
          <w:lang w:eastAsia="ru-RU"/>
        </w:rPr>
        <w:t>здани</w:t>
      </w:r>
      <w:r w:rsidR="009F07B7" w:rsidRPr="009F07B7">
        <w:rPr>
          <w:rFonts w:ascii="Times New Roman" w:eastAsia="Times New Roman" w:hAnsi="Times New Roman" w:cs="Times New Roman"/>
          <w:sz w:val="28"/>
          <w:szCs w:val="28"/>
          <w:lang w:eastAsia="ru-RU"/>
        </w:rPr>
        <w:t>я</w:t>
      </w:r>
      <w:r w:rsidRPr="009F07B7">
        <w:rPr>
          <w:rFonts w:ascii="Times New Roman" w:eastAsia="Times New Roman" w:hAnsi="Times New Roman" w:cs="Times New Roman"/>
          <w:sz w:val="28"/>
          <w:szCs w:val="28"/>
          <w:lang w:eastAsia="ru-RU"/>
        </w:rPr>
        <w:t>, сооружени</w:t>
      </w:r>
      <w:r w:rsidR="009F07B7" w:rsidRPr="009F07B7">
        <w:rPr>
          <w:rFonts w:ascii="Times New Roman" w:eastAsia="Times New Roman" w:hAnsi="Times New Roman" w:cs="Times New Roman"/>
          <w:sz w:val="28"/>
          <w:szCs w:val="28"/>
          <w:lang w:eastAsia="ru-RU"/>
        </w:rPr>
        <w:t>я</w:t>
      </w:r>
      <w:r w:rsidRPr="009F07B7">
        <w:rPr>
          <w:rFonts w:ascii="Times New Roman" w:eastAsia="Times New Roman" w:hAnsi="Times New Roman" w:cs="Times New Roman"/>
          <w:sz w:val="28"/>
          <w:szCs w:val="28"/>
          <w:lang w:eastAsia="ru-RU"/>
        </w:rPr>
        <w:t xml:space="preserve"> и ины</w:t>
      </w:r>
      <w:r w:rsidR="009F07B7" w:rsidRPr="009F07B7">
        <w:rPr>
          <w:rFonts w:ascii="Times New Roman" w:eastAsia="Times New Roman" w:hAnsi="Times New Roman" w:cs="Times New Roman"/>
          <w:sz w:val="28"/>
          <w:szCs w:val="28"/>
          <w:lang w:eastAsia="ru-RU"/>
        </w:rPr>
        <w:t>е</w:t>
      </w:r>
      <w:r w:rsidRPr="009F07B7">
        <w:rPr>
          <w:rFonts w:ascii="Times New Roman" w:eastAsia="Times New Roman" w:hAnsi="Times New Roman" w:cs="Times New Roman"/>
          <w:sz w:val="28"/>
          <w:szCs w:val="28"/>
          <w:lang w:eastAsia="ru-RU"/>
        </w:rPr>
        <w:t xml:space="preserve"> вещ</w:t>
      </w:r>
      <w:r w:rsidR="009F07B7" w:rsidRPr="009F07B7">
        <w:rPr>
          <w:rFonts w:ascii="Times New Roman" w:eastAsia="Times New Roman" w:hAnsi="Times New Roman" w:cs="Times New Roman"/>
          <w:sz w:val="28"/>
          <w:szCs w:val="28"/>
          <w:lang w:eastAsia="ru-RU"/>
        </w:rPr>
        <w:t>и</w:t>
      </w:r>
      <w:r w:rsidRPr="009F07B7">
        <w:rPr>
          <w:rFonts w:ascii="Times New Roman" w:eastAsia="Times New Roman" w:hAnsi="Times New Roman" w:cs="Times New Roman"/>
          <w:sz w:val="28"/>
          <w:szCs w:val="28"/>
          <w:lang w:eastAsia="ru-RU"/>
        </w:rPr>
        <w:t>, неразрывно связанны</w:t>
      </w:r>
      <w:r w:rsidR="009F07B7" w:rsidRPr="009F07B7">
        <w:rPr>
          <w:rFonts w:ascii="Times New Roman" w:eastAsia="Times New Roman" w:hAnsi="Times New Roman" w:cs="Times New Roman"/>
          <w:sz w:val="28"/>
          <w:szCs w:val="28"/>
          <w:lang w:eastAsia="ru-RU"/>
        </w:rPr>
        <w:t>е</w:t>
      </w:r>
      <w:r w:rsidRPr="009F07B7">
        <w:rPr>
          <w:rFonts w:ascii="Times New Roman" w:eastAsia="Times New Roman" w:hAnsi="Times New Roman" w:cs="Times New Roman"/>
          <w:sz w:val="28"/>
          <w:szCs w:val="28"/>
          <w:lang w:eastAsia="ru-RU"/>
        </w:rPr>
        <w:t xml:space="preserve"> физически или технологически, в том числе линейны</w:t>
      </w:r>
      <w:r w:rsidR="009F07B7" w:rsidRPr="009F07B7">
        <w:rPr>
          <w:rFonts w:ascii="Times New Roman" w:eastAsia="Times New Roman" w:hAnsi="Times New Roman" w:cs="Times New Roman"/>
          <w:sz w:val="28"/>
          <w:szCs w:val="28"/>
          <w:lang w:eastAsia="ru-RU"/>
        </w:rPr>
        <w:t>е</w:t>
      </w:r>
      <w:r w:rsidRPr="009F07B7">
        <w:rPr>
          <w:rFonts w:ascii="Times New Roman" w:eastAsia="Times New Roman" w:hAnsi="Times New Roman" w:cs="Times New Roman"/>
          <w:sz w:val="28"/>
          <w:szCs w:val="28"/>
          <w:lang w:eastAsia="ru-RU"/>
        </w:rPr>
        <w:t xml:space="preserve"> объект</w:t>
      </w:r>
      <w:r w:rsidR="009F07B7" w:rsidRPr="009F07B7">
        <w:rPr>
          <w:rFonts w:ascii="Times New Roman" w:eastAsia="Times New Roman" w:hAnsi="Times New Roman" w:cs="Times New Roman"/>
          <w:sz w:val="28"/>
          <w:szCs w:val="28"/>
          <w:lang w:eastAsia="ru-RU"/>
        </w:rPr>
        <w:t>ы</w:t>
      </w:r>
      <w:r w:rsidRPr="009F07B7">
        <w:rPr>
          <w:rFonts w:ascii="Times New Roman" w:eastAsia="Times New Roman" w:hAnsi="Times New Roman" w:cs="Times New Roman"/>
          <w:sz w:val="28"/>
          <w:szCs w:val="28"/>
          <w:lang w:eastAsia="ru-RU"/>
        </w:rPr>
        <w:t>, либо расположенны</w:t>
      </w:r>
      <w:r w:rsidR="009F07B7" w:rsidRPr="009F07B7">
        <w:rPr>
          <w:rFonts w:ascii="Times New Roman" w:eastAsia="Times New Roman" w:hAnsi="Times New Roman" w:cs="Times New Roman"/>
          <w:sz w:val="28"/>
          <w:szCs w:val="28"/>
          <w:lang w:eastAsia="ru-RU"/>
        </w:rPr>
        <w:t>е</w:t>
      </w:r>
      <w:r w:rsidRPr="009F07B7">
        <w:rPr>
          <w:rFonts w:ascii="Times New Roman" w:eastAsia="Times New Roman" w:hAnsi="Times New Roman" w:cs="Times New Roman"/>
          <w:sz w:val="28"/>
          <w:szCs w:val="28"/>
          <w:lang w:eastAsia="ru-RU"/>
        </w:rPr>
        <w:t xml:space="preserve"> на одном земельном участке,</w:t>
      </w:r>
      <w:r w:rsidR="009F07B7" w:rsidRPr="009F07B7">
        <w:rPr>
          <w:rFonts w:ascii="Times New Roman" w:eastAsia="Times New Roman" w:hAnsi="Times New Roman" w:cs="Times New Roman"/>
          <w:sz w:val="28"/>
          <w:szCs w:val="28"/>
          <w:lang w:eastAsia="ru-RU"/>
        </w:rPr>
        <w:t xml:space="preserve"> то по заявлению собственника их можно объединить в ЕНК.</w:t>
      </w:r>
    </w:p>
    <w:p w14:paraId="77489F0C" w14:textId="74DDA034" w:rsidR="009F07B7" w:rsidRDefault="009F07B7" w:rsidP="001F0B0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вышеуказанных процедур сразу подготовить технический план на АЗС как на ЕНК, не представляется возможным.</w:t>
      </w:r>
    </w:p>
    <w:p w14:paraId="7557DC67" w14:textId="32ADD13F" w:rsidR="003E6C3F" w:rsidRDefault="003E6C3F" w:rsidP="001D68A5">
      <w:pPr>
        <w:spacing w:after="0"/>
        <w:jc w:val="both"/>
        <w:rPr>
          <w:rFonts w:ascii="Times New Roman" w:eastAsia="Times New Roman" w:hAnsi="Times New Roman" w:cs="Times New Roman"/>
          <w:sz w:val="28"/>
          <w:szCs w:val="28"/>
          <w:lang w:eastAsia="ru-RU"/>
        </w:rPr>
      </w:pPr>
      <w:r w:rsidRPr="003E6C3F">
        <w:rPr>
          <w:rFonts w:ascii="Times New Roman" w:eastAsia="Times New Roman" w:hAnsi="Times New Roman" w:cs="Times New Roman"/>
          <w:b/>
          <w:bCs/>
          <w:sz w:val="28"/>
          <w:szCs w:val="28"/>
          <w:lang w:eastAsia="ru-RU"/>
        </w:rPr>
        <w:t>ВОПРОС 6</w:t>
      </w:r>
      <w:proofErr w:type="gramStart"/>
      <w:r w:rsidRPr="003E6C3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3E6C3F">
        <w:rPr>
          <w:rFonts w:ascii="Times New Roman" w:eastAsia="Times New Roman" w:hAnsi="Times New Roman" w:cs="Times New Roman"/>
          <w:sz w:val="28"/>
          <w:szCs w:val="28"/>
          <w:lang w:eastAsia="ru-RU"/>
        </w:rPr>
        <w:t>При</w:t>
      </w:r>
      <w:proofErr w:type="gramEnd"/>
      <w:r w:rsidRPr="003E6C3F">
        <w:rPr>
          <w:rFonts w:ascii="Times New Roman" w:eastAsia="Times New Roman" w:hAnsi="Times New Roman" w:cs="Times New Roman"/>
          <w:sz w:val="28"/>
          <w:szCs w:val="28"/>
          <w:lang w:eastAsia="ru-RU"/>
        </w:rPr>
        <w:t xml:space="preserve"> подготовке ТП на ЧЗ обязательно ли заполнять вкладки "план и характеристика".</w:t>
      </w:r>
    </w:p>
    <w:p w14:paraId="51412B23" w14:textId="3D467461" w:rsidR="00C478DE" w:rsidRPr="001D68A5" w:rsidRDefault="00C478DE" w:rsidP="001D68A5">
      <w:pPr>
        <w:pStyle w:val="ConsPlusNormal"/>
        <w:jc w:val="both"/>
        <w:rPr>
          <w:rFonts w:eastAsia="Times New Roman"/>
          <w:sz w:val="28"/>
          <w:szCs w:val="28"/>
        </w:rPr>
      </w:pPr>
      <w:r w:rsidRPr="00C478DE">
        <w:rPr>
          <w:rFonts w:eastAsia="Times New Roman"/>
          <w:b/>
          <w:bCs/>
          <w:sz w:val="28"/>
          <w:szCs w:val="28"/>
        </w:rPr>
        <w:t>ОТВЕТ:</w:t>
      </w:r>
      <w:r w:rsidR="001D68A5">
        <w:rPr>
          <w:rFonts w:eastAsia="Times New Roman"/>
          <w:b/>
          <w:bCs/>
          <w:sz w:val="28"/>
          <w:szCs w:val="28"/>
        </w:rPr>
        <w:t xml:space="preserve"> </w:t>
      </w:r>
      <w:r w:rsidR="001D68A5" w:rsidRPr="001D68A5">
        <w:rPr>
          <w:rFonts w:eastAsia="Times New Roman"/>
          <w:sz w:val="28"/>
          <w:szCs w:val="28"/>
        </w:rPr>
        <w:t>Согласно пункту 13 Требований к подготовке технического плана и состава содержащихся в нем сведений, утвержденных Приказом Росреестра</w:t>
      </w:r>
      <w:r w:rsidR="001D68A5">
        <w:rPr>
          <w:rFonts w:eastAsia="Times New Roman"/>
          <w:sz w:val="28"/>
          <w:szCs w:val="28"/>
        </w:rPr>
        <w:t xml:space="preserve"> </w:t>
      </w:r>
      <w:r w:rsidR="001D68A5" w:rsidRPr="001D68A5">
        <w:rPr>
          <w:rFonts w:eastAsia="Times New Roman"/>
          <w:sz w:val="28"/>
          <w:szCs w:val="28"/>
        </w:rPr>
        <w:t>от 15 марта 2022 г. N П/0082</w:t>
      </w:r>
      <w:r w:rsidR="001D68A5">
        <w:rPr>
          <w:rFonts w:eastAsia="Times New Roman"/>
          <w:sz w:val="28"/>
          <w:szCs w:val="28"/>
        </w:rPr>
        <w:t>, (далее – Требования)</w:t>
      </w:r>
      <w:r w:rsidR="001D68A5" w:rsidRPr="001D68A5">
        <w:rPr>
          <w:rFonts w:eastAsia="Times New Roman"/>
          <w:sz w:val="28"/>
          <w:szCs w:val="28"/>
        </w:rPr>
        <w:t xml:space="preserve"> </w:t>
      </w:r>
      <w:hyperlink w:anchor="Par510" w:tooltip="Сведения о части (частях) объекта недвижимости" w:history="1">
        <w:r w:rsidR="001D68A5">
          <w:rPr>
            <w:rFonts w:eastAsia="Times New Roman"/>
            <w:sz w:val="28"/>
            <w:szCs w:val="28"/>
          </w:rPr>
          <w:t>р</w:t>
        </w:r>
        <w:r w:rsidR="001D68A5" w:rsidRPr="001D68A5">
          <w:rPr>
            <w:rFonts w:eastAsia="Times New Roman"/>
            <w:sz w:val="28"/>
            <w:szCs w:val="28"/>
          </w:rPr>
          <w:t>аздел</w:t>
        </w:r>
      </w:hyperlink>
      <w:r w:rsidR="001D68A5" w:rsidRPr="001D68A5">
        <w:rPr>
          <w:rFonts w:eastAsia="Times New Roman"/>
          <w:sz w:val="28"/>
          <w:szCs w:val="28"/>
        </w:rPr>
        <w:t xml:space="preserve"> "Сведения о части (частях) объекта недвижимости" включается в технический </w:t>
      </w:r>
      <w:hyperlink w:anchor="Par35" w:tooltip="ТЕХНИЧЕСКИЙ ПЛАН" w:history="1">
        <w:r w:rsidR="001D68A5" w:rsidRPr="001D68A5">
          <w:rPr>
            <w:rFonts w:eastAsia="Times New Roman"/>
            <w:sz w:val="28"/>
            <w:szCs w:val="28"/>
          </w:rPr>
          <w:t>план</w:t>
        </w:r>
      </w:hyperlink>
      <w:r w:rsidR="001D68A5" w:rsidRPr="001D68A5">
        <w:rPr>
          <w:rFonts w:eastAsia="Times New Roman"/>
          <w:sz w:val="28"/>
          <w:szCs w:val="28"/>
        </w:rPr>
        <w:t xml:space="preserve"> в случае необходимости обеспечения государственного кадастрового учета объекта недвижимости и образуемой части (частей) такого объекта недвижимости, а также в случае выполнения кадастровых работ с целью государственного кадастрового учета части объекта недвижимости, сведения о котором содержатся в ЕГРН. </w:t>
      </w:r>
      <w:hyperlink w:anchor="Par510" w:tooltip="Сведения о части (частях) объекта недвижимости" w:history="1">
        <w:r w:rsidR="001D68A5" w:rsidRPr="001D68A5">
          <w:rPr>
            <w:rFonts w:eastAsia="Times New Roman"/>
            <w:sz w:val="28"/>
            <w:szCs w:val="28"/>
          </w:rPr>
          <w:t>Раздел</w:t>
        </w:r>
      </w:hyperlink>
      <w:r w:rsidR="001D68A5" w:rsidRPr="001D68A5">
        <w:rPr>
          <w:rFonts w:eastAsia="Times New Roman"/>
          <w:sz w:val="28"/>
          <w:szCs w:val="28"/>
        </w:rPr>
        <w:t xml:space="preserve"> "Сведения о части (частях) объекта недвижимости" не подлежит включению в технический </w:t>
      </w:r>
      <w:hyperlink w:anchor="Par35" w:tooltip="ТЕХНИЧЕСКИЙ ПЛАН" w:history="1">
        <w:r w:rsidR="001D68A5" w:rsidRPr="001D68A5">
          <w:rPr>
            <w:rFonts w:eastAsia="Times New Roman"/>
            <w:sz w:val="28"/>
            <w:szCs w:val="28"/>
          </w:rPr>
          <w:t>план</w:t>
        </w:r>
      </w:hyperlink>
      <w:r w:rsidR="001D68A5" w:rsidRPr="001D68A5">
        <w:rPr>
          <w:rFonts w:eastAsia="Times New Roman"/>
          <w:sz w:val="28"/>
          <w:szCs w:val="28"/>
        </w:rPr>
        <w:t xml:space="preserve"> объекта незавершенного строительства, </w:t>
      </w:r>
      <w:proofErr w:type="spellStart"/>
      <w:r w:rsidR="001D68A5" w:rsidRPr="001D68A5">
        <w:rPr>
          <w:rFonts w:eastAsia="Times New Roman"/>
          <w:sz w:val="28"/>
          <w:szCs w:val="28"/>
        </w:rPr>
        <w:t>машино</w:t>
      </w:r>
      <w:proofErr w:type="spellEnd"/>
      <w:r w:rsidR="001D68A5" w:rsidRPr="001D68A5">
        <w:rPr>
          <w:rFonts w:eastAsia="Times New Roman"/>
          <w:sz w:val="28"/>
          <w:szCs w:val="28"/>
        </w:rPr>
        <w:t>-места, единого недвижимого комплекса.</w:t>
      </w:r>
    </w:p>
    <w:p w14:paraId="65E4A900" w14:textId="217DF080"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Согласно пункту 56 Требований </w:t>
      </w:r>
      <w:hyperlink w:anchor="Par510" w:tooltip="Сведения о части (частях) объекта недвижимости" w:history="1">
        <w:r w:rsidRPr="001D68A5">
          <w:rPr>
            <w:rFonts w:eastAsia="Times New Roman"/>
            <w:sz w:val="28"/>
            <w:szCs w:val="28"/>
          </w:rPr>
          <w:t>раздел</w:t>
        </w:r>
      </w:hyperlink>
      <w:r w:rsidRPr="001D68A5">
        <w:rPr>
          <w:rFonts w:eastAsia="Times New Roman"/>
          <w:sz w:val="28"/>
          <w:szCs w:val="28"/>
        </w:rPr>
        <w:t xml:space="preserve"> "Сведения о части (частях) объекта недвижимости" заполняется в отношении здания, сооружения, помещения, единого недвижимого комплекса в целях определения пределов действия установленного (устанавливаемого) ограничения (обременения) прав, в случае если установленное (устанавливаемое) ограничение (обременение) прав распространяется на часть такого объекта недвижимости. При этом в графической части технического </w:t>
      </w:r>
      <w:hyperlink w:anchor="Par35" w:tooltip="ТЕХНИЧЕСКИЙ ПЛАН" w:history="1">
        <w:r w:rsidRPr="001D68A5">
          <w:rPr>
            <w:rFonts w:eastAsia="Times New Roman"/>
            <w:sz w:val="28"/>
            <w:szCs w:val="28"/>
          </w:rPr>
          <w:t>плана</w:t>
        </w:r>
      </w:hyperlink>
      <w:r w:rsidRPr="001D68A5">
        <w:rPr>
          <w:rFonts w:eastAsia="Times New Roman"/>
          <w:sz w:val="28"/>
          <w:szCs w:val="28"/>
        </w:rPr>
        <w:t xml:space="preserve"> специальными условными знаками обозначаются границы установленного (устанавливаемого) ограничения (обременения) прав (границы части объекта недвижимости).</w:t>
      </w:r>
    </w:p>
    <w:p w14:paraId="10345EC3"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В случае если установленное (устанавливаемое) ограничение (обременение) прав распространяется на часть здания, сооружения, контур которой может быть отображен на </w:t>
      </w:r>
      <w:hyperlink w:anchor="Par570" w:tooltip="Чертеж контура здания, сооружения (части объекта недвижимости), объекта незавершенного строительства" w:history="1">
        <w:r w:rsidRPr="001D68A5">
          <w:rPr>
            <w:rFonts w:eastAsia="Times New Roman"/>
            <w:sz w:val="28"/>
            <w:szCs w:val="28"/>
          </w:rPr>
          <w:t>Чертеже</w:t>
        </w:r>
      </w:hyperlink>
      <w:r w:rsidRPr="001D68A5">
        <w:rPr>
          <w:rFonts w:eastAsia="Times New Roman"/>
          <w:sz w:val="28"/>
          <w:szCs w:val="28"/>
        </w:rPr>
        <w:t xml:space="preserve">, сведения о местоположении характерных точек границ части такого здания, сооружения приводятся в </w:t>
      </w:r>
      <w:hyperlink w:anchor="Par513" w:tooltip="1.1. Описание местоположения части объекта недвижимости в виде контура" w:history="1">
        <w:r w:rsidRPr="001D68A5">
          <w:rPr>
            <w:rFonts w:eastAsia="Times New Roman"/>
            <w:sz w:val="28"/>
            <w:szCs w:val="28"/>
          </w:rPr>
          <w:t>реквизите 1.1</w:t>
        </w:r>
      </w:hyperlink>
      <w:r w:rsidRPr="001D68A5">
        <w:rPr>
          <w:rFonts w:eastAsia="Times New Roman"/>
          <w:sz w:val="28"/>
          <w:szCs w:val="28"/>
        </w:rPr>
        <w:t xml:space="preserve"> раздела "Сведения о части (частях) объекта недвижимости". При этом в случае если часть здания, сооружения расположена в нескольких зонах картографической проекции, в </w:t>
      </w:r>
      <w:hyperlink w:anchor="Par513" w:tooltip="1.1. Описание местоположения части объекта недвижимости в виде контура" w:history="1">
        <w:r w:rsidRPr="001D68A5">
          <w:rPr>
            <w:rFonts w:eastAsia="Times New Roman"/>
            <w:sz w:val="28"/>
            <w:szCs w:val="28"/>
          </w:rPr>
          <w:t>реквизите 1.1</w:t>
        </w:r>
      </w:hyperlink>
      <w:r w:rsidRPr="001D68A5">
        <w:rPr>
          <w:rFonts w:eastAsia="Times New Roman"/>
          <w:sz w:val="28"/>
          <w:szCs w:val="28"/>
        </w:rPr>
        <w:t xml:space="preserve"> раздела "Сведения о части (частях) объекта недвижимости" указываются координаты характерных точек границ части здания, сооружения в соответствующей зоне картографической проекции. Количество реквизитов должно соответствовать количеству зон картографической проекции. При этом для замкнутого контура список </w:t>
      </w:r>
      <w:r w:rsidRPr="001D68A5">
        <w:rPr>
          <w:rFonts w:eastAsia="Times New Roman"/>
          <w:sz w:val="28"/>
          <w:szCs w:val="28"/>
        </w:rPr>
        <w:lastRenderedPageBreak/>
        <w:t>характерных точек границ части здания, сооружения должен завершаться обозначением начальной точки.</w:t>
      </w:r>
    </w:p>
    <w:p w14:paraId="442418AF"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В </w:t>
      </w:r>
      <w:hyperlink w:anchor="Par532" w:tooltip="5" w:history="1">
        <w:r w:rsidRPr="001D68A5">
          <w:rPr>
            <w:rFonts w:eastAsia="Times New Roman"/>
            <w:sz w:val="28"/>
            <w:szCs w:val="28"/>
          </w:rPr>
          <w:t>графе 5</w:t>
        </w:r>
      </w:hyperlink>
      <w:r w:rsidRPr="001D68A5">
        <w:rPr>
          <w:rFonts w:eastAsia="Times New Roman"/>
          <w:sz w:val="28"/>
          <w:szCs w:val="28"/>
        </w:rPr>
        <w:t xml:space="preserve"> реквизита 1.1 раздела "Сведения о части (частях) объекта недвижимости" указывается тип контура - наземный, надземный или подземный, в </w:t>
      </w:r>
      <w:proofErr w:type="gramStart"/>
      <w:r w:rsidRPr="001D68A5">
        <w:rPr>
          <w:rFonts w:eastAsia="Times New Roman"/>
          <w:sz w:val="28"/>
          <w:szCs w:val="28"/>
        </w:rPr>
        <w:t>случаях</w:t>
      </w:r>
      <w:proofErr w:type="gramEnd"/>
      <w:r w:rsidRPr="001D68A5">
        <w:rPr>
          <w:rFonts w:eastAsia="Times New Roman"/>
          <w:sz w:val="28"/>
          <w:szCs w:val="28"/>
        </w:rPr>
        <w:t xml:space="preserve"> когда здание, сооружение, объект незавершенного строительства имеет наземные, надземные и (или) подземные конструктивные элементы.</w:t>
      </w:r>
    </w:p>
    <w:p w14:paraId="37D3D41B" w14:textId="77777777" w:rsidR="001D68A5" w:rsidRPr="004552B1" w:rsidRDefault="001D68A5" w:rsidP="001D68A5">
      <w:pPr>
        <w:pStyle w:val="ConsPlusNormal"/>
        <w:ind w:firstLine="540"/>
        <w:jc w:val="both"/>
        <w:rPr>
          <w:rFonts w:eastAsia="Times New Roman"/>
          <w:b/>
          <w:bCs/>
          <w:i/>
          <w:iCs/>
          <w:sz w:val="28"/>
          <w:szCs w:val="28"/>
        </w:rPr>
      </w:pPr>
      <w:r w:rsidRPr="004552B1">
        <w:rPr>
          <w:rFonts w:eastAsia="Times New Roman"/>
          <w:b/>
          <w:bCs/>
          <w:i/>
          <w:iCs/>
          <w:sz w:val="28"/>
          <w:szCs w:val="28"/>
        </w:rPr>
        <w:t xml:space="preserve">В случаях когда установленное (устанавливаемое) ограничение (обременение) прав распространяется на часть здания, сооружения, помещения в пределах этажа, нескольких этажей, в </w:t>
      </w:r>
      <w:hyperlink w:anchor="Par544" w:tooltip="1.2. Иное описание местоположения части объекта недвижимости" w:history="1">
        <w:r w:rsidRPr="004552B1">
          <w:rPr>
            <w:rFonts w:eastAsia="Times New Roman"/>
            <w:b/>
            <w:bCs/>
            <w:i/>
            <w:iCs/>
            <w:sz w:val="28"/>
            <w:szCs w:val="28"/>
          </w:rPr>
          <w:t>реквизите 1.2</w:t>
        </w:r>
      </w:hyperlink>
      <w:r w:rsidRPr="004552B1">
        <w:rPr>
          <w:rFonts w:eastAsia="Times New Roman"/>
          <w:b/>
          <w:bCs/>
          <w:i/>
          <w:iCs/>
          <w:sz w:val="28"/>
          <w:szCs w:val="28"/>
        </w:rPr>
        <w:t xml:space="preserve"> раздела "Сведения о части (частях) объекта недвижимости" в виде связного текста приводится описание такой части (например, приводятся номера помещений на </w:t>
      </w:r>
      <w:hyperlink w:anchor="Par575" w:tooltip="План здания, сооружения, план этажа, фрагмент плана здания, сооружения, этажа" w:history="1">
        <w:r w:rsidRPr="004552B1">
          <w:rPr>
            <w:rFonts w:eastAsia="Times New Roman"/>
            <w:b/>
            <w:bCs/>
            <w:i/>
            <w:iCs/>
            <w:sz w:val="28"/>
            <w:szCs w:val="28"/>
          </w:rPr>
          <w:t>Плане</w:t>
        </w:r>
      </w:hyperlink>
      <w:r w:rsidRPr="004552B1">
        <w:rPr>
          <w:rFonts w:eastAsia="Times New Roman"/>
          <w:b/>
          <w:bCs/>
          <w:i/>
          <w:iCs/>
          <w:sz w:val="28"/>
          <w:szCs w:val="28"/>
        </w:rPr>
        <w:t xml:space="preserve"> здания, сооружения, Плане этажа, фрагменте Плана здания, сооружения, этажа).</w:t>
      </w:r>
    </w:p>
    <w:p w14:paraId="547CE42D"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Сведения о каждой части здания, сооружения, помещения, единого недвижимого комплекса в </w:t>
      </w:r>
      <w:hyperlink w:anchor="Par510" w:tooltip="Сведения о части (частях) объекта недвижимости" w:history="1">
        <w:r w:rsidRPr="001D68A5">
          <w:rPr>
            <w:rFonts w:eastAsia="Times New Roman"/>
            <w:sz w:val="28"/>
            <w:szCs w:val="28"/>
          </w:rPr>
          <w:t>разделе</w:t>
        </w:r>
      </w:hyperlink>
      <w:r w:rsidRPr="001D68A5">
        <w:rPr>
          <w:rFonts w:eastAsia="Times New Roman"/>
          <w:sz w:val="28"/>
          <w:szCs w:val="28"/>
        </w:rPr>
        <w:t xml:space="preserve"> "Сведения о части (частях) объекта недвижимости" приводятся последовательно с указанием обозначения части объекта недвижимости.</w:t>
      </w:r>
    </w:p>
    <w:p w14:paraId="20412E98"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В </w:t>
      </w:r>
      <w:hyperlink w:anchor="Par546" w:tooltip="2. Общие сведения о части объекта недвижимости" w:history="1">
        <w:r w:rsidRPr="001D68A5">
          <w:rPr>
            <w:rFonts w:eastAsia="Times New Roman"/>
            <w:sz w:val="28"/>
            <w:szCs w:val="28"/>
          </w:rPr>
          <w:t>реквизите 2</w:t>
        </w:r>
      </w:hyperlink>
      <w:r w:rsidRPr="001D68A5">
        <w:rPr>
          <w:rFonts w:eastAsia="Times New Roman"/>
          <w:sz w:val="28"/>
          <w:szCs w:val="28"/>
        </w:rPr>
        <w:t xml:space="preserve"> раздела "Сведения о части (частях) объекта недвижимости" в отношении здания, сооружения, помещения указываются следующие сведения:</w:t>
      </w:r>
    </w:p>
    <w:p w14:paraId="7FA54658"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1) порядковый номер части объекта недвижимости;</w:t>
      </w:r>
    </w:p>
    <w:p w14:paraId="0288A8F7"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2) учетный номер или обозначение части;</w:t>
      </w:r>
    </w:p>
    <w:p w14:paraId="4FC6BD1C"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3) площадь части (в квадратных метрах с округлением до 0,1 кв. метра) или протяженность части (в метрах с округлением до 1 метра);</w:t>
      </w:r>
    </w:p>
    <w:p w14:paraId="1651A98D" w14:textId="77777777" w:rsidR="001D68A5" w:rsidRPr="001D68A5" w:rsidRDefault="001D68A5" w:rsidP="001D68A5">
      <w:pPr>
        <w:pStyle w:val="ConsPlusNormal"/>
        <w:ind w:firstLine="540"/>
        <w:jc w:val="both"/>
        <w:rPr>
          <w:rFonts w:eastAsia="Times New Roman"/>
          <w:sz w:val="28"/>
          <w:szCs w:val="28"/>
        </w:rPr>
      </w:pPr>
      <w:r w:rsidRPr="001D68A5">
        <w:rPr>
          <w:rFonts w:eastAsia="Times New Roman"/>
          <w:sz w:val="28"/>
          <w:szCs w:val="28"/>
        </w:rPr>
        <w:t>4) характеристика части.</w:t>
      </w:r>
    </w:p>
    <w:p w14:paraId="55E2508D" w14:textId="5368B965" w:rsidR="001D68A5" w:rsidRDefault="001D68A5" w:rsidP="001D68A5">
      <w:pPr>
        <w:pStyle w:val="ConsPlusNormal"/>
        <w:ind w:firstLine="540"/>
        <w:jc w:val="both"/>
        <w:rPr>
          <w:rFonts w:eastAsia="Times New Roman"/>
          <w:sz w:val="28"/>
          <w:szCs w:val="28"/>
        </w:rPr>
      </w:pPr>
      <w:r w:rsidRPr="001D68A5">
        <w:rPr>
          <w:rFonts w:eastAsia="Times New Roman"/>
          <w:sz w:val="28"/>
          <w:szCs w:val="28"/>
        </w:rPr>
        <w:t xml:space="preserve">В случае необходимости дополнительного обоснования определения местоположения части объекта недвижимости в виде контура в </w:t>
      </w:r>
      <w:hyperlink w:anchor="Par535" w:tooltip="8" w:history="1">
        <w:r w:rsidRPr="001D68A5">
          <w:rPr>
            <w:rFonts w:eastAsia="Times New Roman"/>
            <w:sz w:val="28"/>
            <w:szCs w:val="28"/>
          </w:rPr>
          <w:t>графе 8</w:t>
        </w:r>
      </w:hyperlink>
      <w:r w:rsidRPr="001D68A5">
        <w:rPr>
          <w:rFonts w:eastAsia="Times New Roman"/>
          <w:sz w:val="28"/>
          <w:szCs w:val="28"/>
        </w:rPr>
        <w:t xml:space="preserve"> "Примечание" реквизита 1.1 "Описание местоположения части объекта недвижимости в виде контура" раздела "Сведения о части (частях) объекта недвижимости" указывается соответствующая информация.</w:t>
      </w:r>
    </w:p>
    <w:p w14:paraId="6F10A0BB" w14:textId="38707ABB" w:rsidR="004552B1" w:rsidRPr="004552B1" w:rsidRDefault="004552B1" w:rsidP="004552B1">
      <w:pPr>
        <w:pStyle w:val="ConsPlusNormal"/>
        <w:ind w:firstLine="540"/>
        <w:jc w:val="both"/>
        <w:rPr>
          <w:rFonts w:eastAsia="Times New Roman"/>
          <w:sz w:val="28"/>
          <w:szCs w:val="28"/>
        </w:rPr>
      </w:pPr>
      <w:r w:rsidRPr="004552B1">
        <w:rPr>
          <w:rFonts w:eastAsia="Times New Roman"/>
          <w:sz w:val="28"/>
          <w:szCs w:val="28"/>
        </w:rPr>
        <w:t xml:space="preserve">Согласно </w:t>
      </w:r>
      <w:proofErr w:type="gramStart"/>
      <w:r w:rsidRPr="004552B1">
        <w:rPr>
          <w:rFonts w:eastAsia="Times New Roman"/>
          <w:sz w:val="28"/>
          <w:szCs w:val="28"/>
        </w:rPr>
        <w:t>пункту  5</w:t>
      </w:r>
      <w:proofErr w:type="gramEnd"/>
      <w:r w:rsidRPr="004552B1">
        <w:rPr>
          <w:rFonts w:eastAsia="Times New Roman"/>
          <w:sz w:val="28"/>
          <w:szCs w:val="28"/>
        </w:rPr>
        <w:t xml:space="preserve"> Требований обязательному включению в технический </w:t>
      </w:r>
      <w:hyperlink w:anchor="Par35" w:tooltip="ТЕХНИЧЕСКИЙ ПЛАН" w:history="1">
        <w:r w:rsidRPr="004552B1">
          <w:rPr>
            <w:rFonts w:eastAsia="Times New Roman"/>
            <w:sz w:val="28"/>
            <w:szCs w:val="28"/>
          </w:rPr>
          <w:t>план</w:t>
        </w:r>
      </w:hyperlink>
      <w:r w:rsidRPr="004552B1">
        <w:rPr>
          <w:rFonts w:eastAsia="Times New Roman"/>
          <w:sz w:val="28"/>
          <w:szCs w:val="28"/>
        </w:rPr>
        <w:t xml:space="preserve"> независимо от вида кадастровых работ подлежат следующие разделы:</w:t>
      </w:r>
    </w:p>
    <w:p w14:paraId="6BF321A3" w14:textId="77777777" w:rsidR="004552B1" w:rsidRPr="004552B1" w:rsidRDefault="004552B1" w:rsidP="004552B1">
      <w:pPr>
        <w:pStyle w:val="ConsPlusNormal"/>
        <w:ind w:firstLine="540"/>
        <w:jc w:val="both"/>
        <w:rPr>
          <w:rFonts w:eastAsia="Times New Roman"/>
          <w:sz w:val="28"/>
          <w:szCs w:val="28"/>
        </w:rPr>
      </w:pPr>
      <w:r w:rsidRPr="004552B1">
        <w:rPr>
          <w:rFonts w:eastAsia="Times New Roman"/>
          <w:sz w:val="28"/>
          <w:szCs w:val="28"/>
        </w:rPr>
        <w:t xml:space="preserve">1) общие </w:t>
      </w:r>
      <w:hyperlink w:anchor="Par42" w:tooltip="Общие сведения о кадастровых работах" w:history="1">
        <w:r w:rsidRPr="004552B1">
          <w:rPr>
            <w:rFonts w:eastAsia="Times New Roman"/>
            <w:sz w:val="28"/>
            <w:szCs w:val="28"/>
          </w:rPr>
          <w:t>сведения</w:t>
        </w:r>
      </w:hyperlink>
      <w:r w:rsidRPr="004552B1">
        <w:rPr>
          <w:rFonts w:eastAsia="Times New Roman"/>
          <w:sz w:val="28"/>
          <w:szCs w:val="28"/>
        </w:rPr>
        <w:t xml:space="preserve"> о кадастровых работах;</w:t>
      </w:r>
    </w:p>
    <w:p w14:paraId="695E6638" w14:textId="77777777" w:rsidR="004552B1" w:rsidRPr="004552B1" w:rsidRDefault="004552B1" w:rsidP="004552B1">
      <w:pPr>
        <w:pStyle w:val="ConsPlusNormal"/>
        <w:ind w:firstLine="540"/>
        <w:jc w:val="both"/>
        <w:rPr>
          <w:rFonts w:eastAsia="Times New Roman"/>
          <w:sz w:val="28"/>
          <w:szCs w:val="28"/>
        </w:rPr>
      </w:pPr>
      <w:r w:rsidRPr="004552B1">
        <w:rPr>
          <w:rFonts w:eastAsia="Times New Roman"/>
          <w:sz w:val="28"/>
          <w:szCs w:val="28"/>
        </w:rPr>
        <w:t xml:space="preserve">2) </w:t>
      </w:r>
      <w:hyperlink w:anchor="Par71" w:tooltip="Исходные данные" w:history="1">
        <w:r w:rsidRPr="004552B1">
          <w:rPr>
            <w:rFonts w:eastAsia="Times New Roman"/>
            <w:sz w:val="28"/>
            <w:szCs w:val="28"/>
          </w:rPr>
          <w:t>исходные данные</w:t>
        </w:r>
      </w:hyperlink>
      <w:r w:rsidRPr="004552B1">
        <w:rPr>
          <w:rFonts w:eastAsia="Times New Roman"/>
          <w:sz w:val="28"/>
          <w:szCs w:val="28"/>
        </w:rPr>
        <w:t>;</w:t>
      </w:r>
    </w:p>
    <w:p w14:paraId="658463DC" w14:textId="77777777" w:rsidR="004552B1" w:rsidRPr="004552B1" w:rsidRDefault="004552B1" w:rsidP="004552B1">
      <w:pPr>
        <w:pStyle w:val="ConsPlusNormal"/>
        <w:ind w:firstLine="540"/>
        <w:jc w:val="both"/>
        <w:rPr>
          <w:rFonts w:eastAsia="Times New Roman"/>
          <w:sz w:val="28"/>
          <w:szCs w:val="28"/>
        </w:rPr>
      </w:pPr>
      <w:r w:rsidRPr="004552B1">
        <w:rPr>
          <w:rFonts w:eastAsia="Times New Roman"/>
          <w:sz w:val="28"/>
          <w:szCs w:val="28"/>
        </w:rPr>
        <w:t xml:space="preserve">3) </w:t>
      </w:r>
      <w:hyperlink w:anchor="Par286" w:tooltip="Характеристики объекта недвижимости" w:history="1">
        <w:r w:rsidRPr="004552B1">
          <w:rPr>
            <w:rFonts w:eastAsia="Times New Roman"/>
            <w:sz w:val="28"/>
            <w:szCs w:val="28"/>
          </w:rPr>
          <w:t>характеристики</w:t>
        </w:r>
      </w:hyperlink>
      <w:r w:rsidRPr="004552B1">
        <w:rPr>
          <w:rFonts w:eastAsia="Times New Roman"/>
          <w:sz w:val="28"/>
          <w:szCs w:val="28"/>
        </w:rPr>
        <w:t xml:space="preserve"> объекта недвижимости;</w:t>
      </w:r>
    </w:p>
    <w:p w14:paraId="22F7CFE2" w14:textId="2E39080A" w:rsidR="004552B1" w:rsidRDefault="004552B1" w:rsidP="004552B1">
      <w:pPr>
        <w:pStyle w:val="ConsPlusNormal"/>
        <w:ind w:firstLine="540"/>
        <w:jc w:val="both"/>
        <w:rPr>
          <w:rFonts w:eastAsia="Times New Roman"/>
          <w:sz w:val="28"/>
          <w:szCs w:val="28"/>
        </w:rPr>
      </w:pPr>
      <w:r w:rsidRPr="004552B1">
        <w:rPr>
          <w:rFonts w:eastAsia="Times New Roman"/>
          <w:sz w:val="28"/>
          <w:szCs w:val="28"/>
        </w:rPr>
        <w:t>4) Приложение.</w:t>
      </w:r>
    </w:p>
    <w:p w14:paraId="5CF63ABA" w14:textId="4E848144" w:rsidR="004552B1" w:rsidRPr="004552B1" w:rsidRDefault="004552B1" w:rsidP="004552B1">
      <w:pPr>
        <w:pStyle w:val="ConsPlusNormal"/>
        <w:ind w:firstLine="540"/>
        <w:jc w:val="both"/>
        <w:rPr>
          <w:rFonts w:eastAsia="Times New Roman"/>
          <w:sz w:val="28"/>
          <w:szCs w:val="28"/>
        </w:rPr>
      </w:pPr>
      <w:r>
        <w:rPr>
          <w:rFonts w:eastAsia="Times New Roman"/>
          <w:sz w:val="28"/>
          <w:szCs w:val="28"/>
        </w:rPr>
        <w:t xml:space="preserve">Таким образом, включение раздела «Характеристики объекта недвижимости» обязательно, а поэтажных планов – в зависимости от пределов распространения </w:t>
      </w:r>
      <w:r w:rsidRPr="001D68A5">
        <w:rPr>
          <w:rFonts w:eastAsia="Times New Roman"/>
          <w:sz w:val="28"/>
          <w:szCs w:val="28"/>
        </w:rPr>
        <w:t>установленного (устанавливаемого) ограничения (обременения) прав</w:t>
      </w:r>
      <w:r>
        <w:rPr>
          <w:rFonts w:eastAsia="Times New Roman"/>
          <w:sz w:val="28"/>
          <w:szCs w:val="28"/>
        </w:rPr>
        <w:t>.</w:t>
      </w:r>
    </w:p>
    <w:p w14:paraId="739D27E6" w14:textId="77777777" w:rsidR="004552B1" w:rsidRPr="001D68A5" w:rsidRDefault="004552B1" w:rsidP="001D68A5">
      <w:pPr>
        <w:pStyle w:val="ConsPlusNormal"/>
        <w:ind w:firstLine="540"/>
        <w:jc w:val="both"/>
        <w:rPr>
          <w:rFonts w:eastAsia="Times New Roman"/>
          <w:sz w:val="28"/>
          <w:szCs w:val="28"/>
        </w:rPr>
      </w:pPr>
    </w:p>
    <w:p w14:paraId="6E26E12F" w14:textId="6BBE5F98" w:rsidR="00AC665D" w:rsidRDefault="00195DCA" w:rsidP="001D68A5">
      <w:pPr>
        <w:jc w:val="both"/>
        <w:rPr>
          <w:rFonts w:ascii="Times New Roman" w:eastAsia="Times New Roman" w:hAnsi="Times New Roman" w:cs="Times New Roman"/>
          <w:sz w:val="28"/>
          <w:szCs w:val="28"/>
          <w:lang w:eastAsia="ru-RU"/>
        </w:rPr>
      </w:pPr>
      <w:r w:rsidRPr="00195DCA">
        <w:rPr>
          <w:rFonts w:ascii="Times New Roman" w:eastAsia="Times New Roman" w:hAnsi="Times New Roman" w:cs="Times New Roman"/>
          <w:b/>
          <w:bCs/>
          <w:sz w:val="28"/>
          <w:szCs w:val="28"/>
          <w:lang w:eastAsia="ru-RU"/>
        </w:rPr>
        <w:t>ВОПРОС 7:</w:t>
      </w:r>
      <w:r>
        <w:rPr>
          <w:rFonts w:ascii="Times New Roman" w:eastAsia="Times New Roman" w:hAnsi="Times New Roman" w:cs="Times New Roman"/>
          <w:sz w:val="28"/>
          <w:szCs w:val="28"/>
          <w:lang w:eastAsia="ru-RU"/>
        </w:rPr>
        <w:t xml:space="preserve"> </w:t>
      </w:r>
      <w:r w:rsidRPr="00195DCA">
        <w:rPr>
          <w:rFonts w:ascii="Times New Roman" w:eastAsia="Times New Roman" w:hAnsi="Times New Roman" w:cs="Times New Roman"/>
          <w:sz w:val="28"/>
          <w:szCs w:val="28"/>
          <w:lang w:eastAsia="ru-RU"/>
        </w:rPr>
        <w:t xml:space="preserve">если крыша дома сделана так, что получается навес (машина стоит под навесом). Крыша единая у дома. Крыша будет надземным контуром? </w:t>
      </w:r>
    </w:p>
    <w:p w14:paraId="27A81B90" w14:textId="1C3E5D32" w:rsidR="00195DCA" w:rsidRDefault="00195DCA" w:rsidP="00195DCA">
      <w:pPr>
        <w:jc w:val="both"/>
        <w:rPr>
          <w:rFonts w:ascii="Times New Roman" w:eastAsia="Times New Roman" w:hAnsi="Times New Roman" w:cs="Times New Roman"/>
          <w:sz w:val="28"/>
          <w:szCs w:val="28"/>
          <w:lang w:eastAsia="ru-RU"/>
        </w:rPr>
      </w:pPr>
      <w:r w:rsidRPr="00195DCA">
        <w:rPr>
          <w:rFonts w:ascii="Times New Roman" w:eastAsia="Times New Roman" w:hAnsi="Times New Roman" w:cs="Times New Roman"/>
          <w:b/>
          <w:bCs/>
          <w:sz w:val="28"/>
          <w:szCs w:val="28"/>
          <w:lang w:eastAsia="ru-RU"/>
        </w:rPr>
        <w:lastRenderedPageBreak/>
        <w:t>ОТВЕТ:</w:t>
      </w:r>
      <w:r>
        <w:rPr>
          <w:rFonts w:ascii="Times New Roman" w:eastAsia="Times New Roman" w:hAnsi="Times New Roman" w:cs="Times New Roman"/>
          <w:sz w:val="28"/>
          <w:szCs w:val="28"/>
          <w:lang w:eastAsia="ru-RU"/>
        </w:rPr>
        <w:t xml:space="preserve"> да, свес крыши будет включаться в границы надземного контура (пункт 35 Требований, статья 2.1.13 ГОСТ 27751-2014). Согласно </w:t>
      </w:r>
      <w:r w:rsidRPr="00195DCA">
        <w:rPr>
          <w:rFonts w:ascii="Times New Roman" w:eastAsia="Times New Roman" w:hAnsi="Times New Roman" w:cs="Times New Roman"/>
          <w:sz w:val="28"/>
          <w:szCs w:val="28"/>
          <w:lang w:eastAsia="ru-RU"/>
        </w:rPr>
        <w:t>СП 17.13330.2017, статья 3.1.16 крыша - верхняя несущая и ограждающая конструкция здания или</w:t>
      </w:r>
      <w:r w:rsidR="00796AEA">
        <w:rPr>
          <w:rFonts w:ascii="Times New Roman" w:eastAsia="Times New Roman" w:hAnsi="Times New Roman" w:cs="Times New Roman"/>
          <w:sz w:val="28"/>
          <w:szCs w:val="28"/>
          <w:lang w:eastAsia="ru-RU"/>
        </w:rPr>
        <w:t xml:space="preserve"> </w:t>
      </w:r>
      <w:r w:rsidRPr="00195DCA">
        <w:rPr>
          <w:rFonts w:ascii="Times New Roman" w:eastAsia="Times New Roman" w:hAnsi="Times New Roman" w:cs="Times New Roman"/>
          <w:sz w:val="28"/>
          <w:szCs w:val="28"/>
          <w:lang w:eastAsia="ru-RU"/>
        </w:rPr>
        <w:t>сооружения для защиты помещений от внешних климатических и других</w:t>
      </w:r>
      <w:r w:rsidR="00796AEA">
        <w:rPr>
          <w:rFonts w:ascii="Times New Roman" w:eastAsia="Times New Roman" w:hAnsi="Times New Roman" w:cs="Times New Roman"/>
          <w:sz w:val="28"/>
          <w:szCs w:val="28"/>
          <w:lang w:eastAsia="ru-RU"/>
        </w:rPr>
        <w:t xml:space="preserve"> </w:t>
      </w:r>
      <w:r w:rsidRPr="00195DCA">
        <w:rPr>
          <w:rFonts w:ascii="Times New Roman" w:eastAsia="Times New Roman" w:hAnsi="Times New Roman" w:cs="Times New Roman"/>
          <w:sz w:val="28"/>
          <w:szCs w:val="28"/>
          <w:lang w:eastAsia="ru-RU"/>
        </w:rPr>
        <w:t>воздействий.</w:t>
      </w:r>
    </w:p>
    <w:p w14:paraId="1F8A1AA3" w14:textId="102CA008" w:rsidR="009A22B1" w:rsidRDefault="009A22B1" w:rsidP="00195DCA">
      <w:pPr>
        <w:jc w:val="both"/>
        <w:rPr>
          <w:rFonts w:ascii="Times New Roman" w:eastAsia="Times New Roman" w:hAnsi="Times New Roman" w:cs="Times New Roman"/>
          <w:sz w:val="28"/>
          <w:szCs w:val="28"/>
          <w:lang w:eastAsia="ru-RU"/>
        </w:rPr>
      </w:pPr>
    </w:p>
    <w:p w14:paraId="1B040AF5" w14:textId="17503D70" w:rsidR="009A22B1" w:rsidRPr="00195DCA" w:rsidRDefault="009A22B1" w:rsidP="00195DCA">
      <w:pPr>
        <w:jc w:val="both"/>
        <w:rPr>
          <w:rFonts w:ascii="Times New Roman" w:eastAsia="Times New Roman" w:hAnsi="Times New Roman" w:cs="Times New Roman"/>
          <w:sz w:val="24"/>
          <w:szCs w:val="24"/>
          <w:lang w:eastAsia="ru-RU"/>
        </w:rPr>
      </w:pPr>
      <w:r w:rsidRPr="009A22B1">
        <w:rPr>
          <w:rFonts w:ascii="Times New Roman" w:eastAsia="Times New Roman" w:hAnsi="Times New Roman" w:cs="Times New Roman"/>
          <w:b/>
          <w:bCs/>
          <w:sz w:val="28"/>
          <w:szCs w:val="28"/>
          <w:lang w:eastAsia="ru-RU"/>
        </w:rPr>
        <w:t>ВОПРОС 8:</w:t>
      </w:r>
      <w:r>
        <w:rPr>
          <w:rFonts w:ascii="Times New Roman" w:eastAsia="Times New Roman" w:hAnsi="Times New Roman" w:cs="Times New Roman"/>
          <w:sz w:val="28"/>
          <w:szCs w:val="28"/>
          <w:lang w:eastAsia="ru-RU"/>
        </w:rPr>
        <w:t xml:space="preserve"> </w:t>
      </w:r>
      <w:r w:rsidRPr="009A22B1">
        <w:rPr>
          <w:rFonts w:ascii="Times New Roman" w:eastAsia="Times New Roman" w:hAnsi="Times New Roman" w:cs="Times New Roman"/>
          <w:sz w:val="28"/>
          <w:szCs w:val="28"/>
          <w:lang w:eastAsia="ru-RU"/>
        </w:rPr>
        <w:t>нужно</w:t>
      </w:r>
      <w:r>
        <w:rPr>
          <w:rFonts w:ascii="Times New Roman" w:eastAsia="Times New Roman" w:hAnsi="Times New Roman" w:cs="Times New Roman"/>
          <w:sz w:val="28"/>
          <w:szCs w:val="28"/>
          <w:lang w:eastAsia="ru-RU"/>
        </w:rPr>
        <w:t xml:space="preserve"> ли</w:t>
      </w:r>
      <w:r w:rsidRPr="009A22B1">
        <w:rPr>
          <w:rFonts w:ascii="Times New Roman" w:eastAsia="Times New Roman" w:hAnsi="Times New Roman" w:cs="Times New Roman"/>
          <w:sz w:val="28"/>
          <w:szCs w:val="28"/>
          <w:lang w:eastAsia="ru-RU"/>
        </w:rPr>
        <w:t xml:space="preserve"> подписывать в декларации приложенные документы к декларации</w:t>
      </w:r>
      <w:r>
        <w:rPr>
          <w:rFonts w:ascii="Times New Roman" w:eastAsia="Times New Roman" w:hAnsi="Times New Roman" w:cs="Times New Roman"/>
          <w:sz w:val="28"/>
          <w:szCs w:val="28"/>
          <w:lang w:eastAsia="ru-RU"/>
        </w:rPr>
        <w:t>?</w:t>
      </w:r>
    </w:p>
    <w:p w14:paraId="3412ED6A" w14:textId="32C8CB51" w:rsidR="009750B5" w:rsidRDefault="009A22B1" w:rsidP="009750B5">
      <w:pPr>
        <w:jc w:val="both"/>
      </w:pPr>
      <w:r w:rsidRPr="009A22B1">
        <w:rPr>
          <w:rFonts w:ascii="Times New Roman" w:eastAsia="Times New Roman" w:hAnsi="Times New Roman" w:cs="Times New Roman"/>
          <w:b/>
          <w:bCs/>
          <w:sz w:val="28"/>
          <w:szCs w:val="28"/>
          <w:lang w:eastAsia="ru-RU"/>
        </w:rPr>
        <w:t>ОТВЕТ:</w:t>
      </w:r>
      <w:r w:rsidR="00195DCA" w:rsidRPr="009A22B1">
        <w:rPr>
          <w:rFonts w:ascii="Times New Roman" w:eastAsia="Times New Roman" w:hAnsi="Times New Roman" w:cs="Times New Roman"/>
          <w:b/>
          <w:bCs/>
          <w:sz w:val="28"/>
          <w:szCs w:val="28"/>
          <w:lang w:eastAsia="ru-RU"/>
        </w:rPr>
        <w:t xml:space="preserve"> </w:t>
      </w:r>
      <w:r w:rsidR="009750B5" w:rsidRPr="009750B5">
        <w:rPr>
          <w:rFonts w:ascii="Times New Roman" w:eastAsia="Times New Roman" w:hAnsi="Times New Roman" w:cs="Times New Roman"/>
          <w:sz w:val="28"/>
          <w:szCs w:val="28"/>
          <w:lang w:eastAsia="ru-RU"/>
        </w:rPr>
        <w:t xml:space="preserve">Согласно пункту 33 Требований к подготовке декларации об объекте недвижимости и состава содержащихся в ней сведений, утвержденных Приказом Росреестра от 04.03.2022 №П/0072 </w:t>
      </w:r>
      <w:r w:rsidR="009750B5" w:rsidRPr="009750B5">
        <w:rPr>
          <w:rFonts w:ascii="Times New Roman" w:eastAsia="Times New Roman" w:hAnsi="Times New Roman" w:cs="Times New Roman"/>
          <w:b/>
          <w:bCs/>
          <w:i/>
          <w:iCs/>
          <w:sz w:val="28"/>
          <w:szCs w:val="28"/>
          <w:lang w:eastAsia="ru-RU"/>
        </w:rPr>
        <w:t xml:space="preserve">копии </w:t>
      </w:r>
      <w:r w:rsidR="009750B5" w:rsidRPr="009750B5">
        <w:rPr>
          <w:rFonts w:ascii="Times New Roman" w:eastAsia="Times New Roman" w:hAnsi="Times New Roman" w:cs="Times New Roman"/>
          <w:sz w:val="28"/>
          <w:szCs w:val="28"/>
          <w:lang w:eastAsia="ru-RU"/>
        </w:rPr>
        <w:t xml:space="preserve">правоустанавливающих, </w:t>
      </w:r>
      <w:proofErr w:type="spellStart"/>
      <w:r w:rsidR="009750B5" w:rsidRPr="009750B5">
        <w:rPr>
          <w:rFonts w:ascii="Times New Roman" w:eastAsia="Times New Roman" w:hAnsi="Times New Roman" w:cs="Times New Roman"/>
          <w:sz w:val="28"/>
          <w:szCs w:val="28"/>
          <w:lang w:eastAsia="ru-RU"/>
        </w:rPr>
        <w:t>правоудостоверяющих</w:t>
      </w:r>
      <w:proofErr w:type="spellEnd"/>
      <w:r w:rsidR="009750B5" w:rsidRPr="009750B5">
        <w:rPr>
          <w:rFonts w:ascii="Times New Roman" w:eastAsia="Times New Roman" w:hAnsi="Times New Roman" w:cs="Times New Roman"/>
          <w:sz w:val="28"/>
          <w:szCs w:val="28"/>
          <w:lang w:eastAsia="ru-RU"/>
        </w:rPr>
        <w:t xml:space="preserve"> документов на объект недвижимости (земельный участок, на котором расположен объект недвижимости), решения о предварительном согласовании предоставления земельного участка, а также копии документов, подтверждающих полномочия представителя правообладателя, включаются в приложение к </w:t>
      </w:r>
      <w:hyperlink r:id="rId9" w:history="1">
        <w:r w:rsidR="009750B5" w:rsidRPr="009750B5">
          <w:rPr>
            <w:rFonts w:ascii="Times New Roman" w:eastAsia="Times New Roman" w:hAnsi="Times New Roman" w:cs="Times New Roman"/>
            <w:sz w:val="28"/>
            <w:szCs w:val="28"/>
            <w:lang w:eastAsia="ru-RU"/>
          </w:rPr>
          <w:t>Декларации</w:t>
        </w:r>
      </w:hyperlink>
      <w:r w:rsidR="009750B5" w:rsidRPr="009750B5">
        <w:rPr>
          <w:rFonts w:ascii="Times New Roman" w:eastAsia="Times New Roman" w:hAnsi="Times New Roman" w:cs="Times New Roman"/>
          <w:sz w:val="28"/>
          <w:szCs w:val="28"/>
          <w:lang w:eastAsia="ru-RU"/>
        </w:rPr>
        <w:t>.</w:t>
      </w:r>
      <w:r w:rsidR="009750B5">
        <w:rPr>
          <w:rFonts w:ascii="Times New Roman" w:eastAsia="Times New Roman" w:hAnsi="Times New Roman" w:cs="Times New Roman"/>
          <w:sz w:val="28"/>
          <w:szCs w:val="28"/>
          <w:lang w:eastAsia="ru-RU"/>
        </w:rPr>
        <w:t xml:space="preserve"> Требования о необходимости заверения данных копий в приказе отсутствуют.</w:t>
      </w:r>
      <w:r w:rsidR="009750B5">
        <w:t xml:space="preserve"> </w:t>
      </w:r>
    </w:p>
    <w:p w14:paraId="4D78CF76" w14:textId="5C2CAC87" w:rsidR="00195DCA" w:rsidRDefault="00195DCA" w:rsidP="001D68A5">
      <w:pPr>
        <w:jc w:val="both"/>
        <w:rPr>
          <w:rFonts w:ascii="Times New Roman" w:eastAsia="Times New Roman" w:hAnsi="Times New Roman" w:cs="Times New Roman"/>
          <w:b/>
          <w:bCs/>
          <w:sz w:val="28"/>
          <w:szCs w:val="28"/>
          <w:lang w:eastAsia="ru-RU"/>
        </w:rPr>
      </w:pPr>
    </w:p>
    <w:p w14:paraId="38E3A989" w14:textId="59992C66" w:rsidR="009750B5" w:rsidRDefault="009750B5" w:rsidP="001D68A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9:</w:t>
      </w:r>
      <w:r w:rsidR="001A6CBA" w:rsidRPr="001A6CBA">
        <w:t xml:space="preserve"> </w:t>
      </w:r>
      <w:r w:rsidR="001A6CBA" w:rsidRPr="001A6CBA">
        <w:rPr>
          <w:rFonts w:ascii="Times New Roman" w:eastAsia="Times New Roman" w:hAnsi="Times New Roman" w:cs="Times New Roman"/>
          <w:sz w:val="28"/>
          <w:szCs w:val="28"/>
          <w:lang w:eastAsia="ru-RU"/>
        </w:rPr>
        <w:t>Подскажите как правильно прописывать адрес для гаражей, баней и других хозяйственных построек, прописываем ли номер земельного участка, то</w:t>
      </w:r>
      <w:r w:rsidR="001A6CBA">
        <w:rPr>
          <w:rFonts w:ascii="Times New Roman" w:eastAsia="Times New Roman" w:hAnsi="Times New Roman" w:cs="Times New Roman"/>
          <w:sz w:val="28"/>
          <w:szCs w:val="28"/>
          <w:lang w:eastAsia="ru-RU"/>
        </w:rPr>
        <w:t xml:space="preserve"> </w:t>
      </w:r>
      <w:r w:rsidR="001A6CBA" w:rsidRPr="001A6CBA">
        <w:rPr>
          <w:rFonts w:ascii="Times New Roman" w:eastAsia="Times New Roman" w:hAnsi="Times New Roman" w:cs="Times New Roman"/>
          <w:sz w:val="28"/>
          <w:szCs w:val="28"/>
          <w:lang w:eastAsia="ru-RU"/>
        </w:rPr>
        <w:t>есть будет у нас баня числиться с номером?? например или до улицы приписываем, естественно</w:t>
      </w:r>
      <w:r w:rsidR="001A6CBA">
        <w:rPr>
          <w:rFonts w:ascii="Times New Roman" w:eastAsia="Times New Roman" w:hAnsi="Times New Roman" w:cs="Times New Roman"/>
          <w:sz w:val="28"/>
          <w:szCs w:val="28"/>
          <w:lang w:eastAsia="ru-RU"/>
        </w:rPr>
        <w:t>,</w:t>
      </w:r>
      <w:r w:rsidR="001A6CBA" w:rsidRPr="001A6CBA">
        <w:rPr>
          <w:rFonts w:ascii="Times New Roman" w:eastAsia="Times New Roman" w:hAnsi="Times New Roman" w:cs="Times New Roman"/>
          <w:sz w:val="28"/>
          <w:szCs w:val="28"/>
          <w:lang w:eastAsia="ru-RU"/>
        </w:rPr>
        <w:t xml:space="preserve"> нет документа о присвоение адреса</w:t>
      </w:r>
      <w:r w:rsidR="001A6CBA">
        <w:rPr>
          <w:rFonts w:ascii="Times New Roman" w:eastAsia="Times New Roman" w:hAnsi="Times New Roman" w:cs="Times New Roman"/>
          <w:sz w:val="28"/>
          <w:szCs w:val="28"/>
          <w:lang w:eastAsia="ru-RU"/>
        </w:rPr>
        <w:t>.</w:t>
      </w:r>
    </w:p>
    <w:p w14:paraId="1E153D35" w14:textId="5C71C20A" w:rsidR="004501F3" w:rsidRPr="004501F3" w:rsidRDefault="004501F3" w:rsidP="004501F3">
      <w:pPr>
        <w:pStyle w:val="ConsPlusNormal"/>
        <w:jc w:val="both"/>
        <w:rPr>
          <w:rFonts w:eastAsia="Times New Roman"/>
          <w:sz w:val="28"/>
          <w:szCs w:val="28"/>
        </w:rPr>
      </w:pPr>
      <w:r>
        <w:rPr>
          <w:rFonts w:eastAsia="Times New Roman"/>
          <w:sz w:val="28"/>
          <w:szCs w:val="28"/>
        </w:rPr>
        <w:t xml:space="preserve">ОТВЕТ: Согласно </w:t>
      </w:r>
      <w:proofErr w:type="spellStart"/>
      <w:r>
        <w:rPr>
          <w:rFonts w:eastAsia="Times New Roman"/>
          <w:sz w:val="28"/>
          <w:szCs w:val="28"/>
        </w:rPr>
        <w:t>пп</w:t>
      </w:r>
      <w:proofErr w:type="spellEnd"/>
      <w:r>
        <w:rPr>
          <w:rFonts w:eastAsia="Times New Roman"/>
          <w:sz w:val="28"/>
          <w:szCs w:val="28"/>
        </w:rPr>
        <w:t xml:space="preserve">. 7 п. 51 Требований </w:t>
      </w:r>
      <w:r w:rsidRPr="004501F3">
        <w:rPr>
          <w:rFonts w:eastAsia="Times New Roman"/>
          <w:sz w:val="28"/>
          <w:szCs w:val="28"/>
        </w:rPr>
        <w:t xml:space="preserve">при отсутствии адреса здания в государственном адресном реестре или адреса, присвоенного до вступления в силу </w:t>
      </w:r>
      <w:hyperlink r:id="rId10" w:history="1">
        <w:r w:rsidRPr="004501F3">
          <w:rPr>
            <w:rFonts w:eastAsia="Times New Roman"/>
            <w:sz w:val="28"/>
            <w:szCs w:val="28"/>
          </w:rPr>
          <w:t>Постановления</w:t>
        </w:r>
      </w:hyperlink>
      <w:r w:rsidRPr="004501F3">
        <w:rPr>
          <w:rFonts w:eastAsia="Times New Roman"/>
          <w:sz w:val="28"/>
          <w:szCs w:val="28"/>
        </w:rPr>
        <w:t xml:space="preserve"> N 1221, заполняется </w:t>
      </w:r>
      <w:hyperlink w:anchor="Par332" w:tooltip="Местоположение объекта недвижимости" w:history="1">
        <w:r w:rsidRPr="004501F3">
          <w:rPr>
            <w:rFonts w:eastAsia="Times New Roman"/>
            <w:sz w:val="28"/>
            <w:szCs w:val="28"/>
          </w:rPr>
          <w:t>строка</w:t>
        </w:r>
      </w:hyperlink>
      <w:r w:rsidRPr="004501F3">
        <w:rPr>
          <w:rFonts w:eastAsia="Times New Roman"/>
          <w:sz w:val="28"/>
          <w:szCs w:val="28"/>
        </w:rPr>
        <w:t xml:space="preserve"> "Местоположение объекта недвижимости", в которой в структурированном в соответствии с ФИАС виде указывается местоположение здания</w:t>
      </w:r>
      <w:r>
        <w:rPr>
          <w:rFonts w:eastAsia="Times New Roman"/>
          <w:sz w:val="28"/>
          <w:szCs w:val="28"/>
        </w:rPr>
        <w:t xml:space="preserve"> </w:t>
      </w:r>
      <w:r w:rsidRPr="004501F3">
        <w:rPr>
          <w:rFonts w:eastAsia="Times New Roman"/>
          <w:sz w:val="28"/>
          <w:szCs w:val="28"/>
        </w:rPr>
        <w:t xml:space="preserve">с указанием: слов "Российская Федерация", наименования субъекта Российской Федерации, наименования федеральной территории (при наличии), муниципального образования, населенного пункта (город, село), улицы (проспект, шоссе, переулок, бульвар) - при наличии, номера здания (сооружения), в том числе </w:t>
      </w:r>
      <w:r w:rsidRPr="00A37BA1">
        <w:rPr>
          <w:rFonts w:eastAsia="Times New Roman"/>
          <w:b/>
          <w:bCs/>
          <w:i/>
          <w:iCs/>
          <w:sz w:val="28"/>
          <w:szCs w:val="28"/>
        </w:rPr>
        <w:t xml:space="preserve">с учетом сведений, содержащихся в документах, указанных в </w:t>
      </w:r>
      <w:hyperlink w:anchor="Par691" w:tooltip="21.1. Сведения о здании, за исключением сведений о местоположении такого здания в границах земельного участка и его площади, указываются в техническом плане на основании представленных заказчиком кадастровых работ проектной документации такого здания, разрешен" w:history="1">
        <w:r w:rsidRPr="00A37BA1">
          <w:rPr>
            <w:rFonts w:eastAsia="Times New Roman"/>
            <w:b/>
            <w:bCs/>
            <w:i/>
            <w:iCs/>
            <w:sz w:val="28"/>
            <w:szCs w:val="28"/>
          </w:rPr>
          <w:t>пунктах 21.1</w:t>
        </w:r>
      </w:hyperlink>
      <w:r w:rsidRPr="00A37BA1">
        <w:rPr>
          <w:rFonts w:eastAsia="Times New Roman"/>
          <w:b/>
          <w:bCs/>
          <w:i/>
          <w:iCs/>
          <w:sz w:val="28"/>
          <w:szCs w:val="28"/>
        </w:rPr>
        <w:t xml:space="preserve"> - </w:t>
      </w:r>
      <w:hyperlink w:anchor="Par769" w:tooltip="21.23. При подготовке технического плана в отношении объекта, введенного в эксплуатацию до дня вступления в силу Федерального закона от 13 июля 2015 г. N 252-ФЗ &quot;О внесении изменений в Земельный кодекс Российской Федерации и отдельные законодательные акты Росс" w:history="1">
        <w:r w:rsidRPr="00A37BA1">
          <w:rPr>
            <w:rFonts w:eastAsia="Times New Roman"/>
            <w:b/>
            <w:bCs/>
            <w:i/>
            <w:iCs/>
            <w:sz w:val="28"/>
            <w:szCs w:val="28"/>
          </w:rPr>
          <w:t>21.23</w:t>
        </w:r>
      </w:hyperlink>
      <w:r w:rsidRPr="00A37BA1">
        <w:rPr>
          <w:rFonts w:eastAsia="Times New Roman"/>
          <w:b/>
          <w:bCs/>
          <w:i/>
          <w:iCs/>
          <w:sz w:val="28"/>
          <w:szCs w:val="28"/>
        </w:rPr>
        <w:t xml:space="preserve"> настоящих</w:t>
      </w:r>
      <w:r w:rsidRPr="004501F3">
        <w:rPr>
          <w:rFonts w:eastAsia="Times New Roman"/>
          <w:sz w:val="28"/>
          <w:szCs w:val="28"/>
        </w:rPr>
        <w:t xml:space="preserve"> требований.</w:t>
      </w:r>
    </w:p>
    <w:p w14:paraId="2FD9D05A" w14:textId="2D5B382C" w:rsidR="004501F3" w:rsidRPr="004501F3" w:rsidRDefault="004501F3" w:rsidP="004501F3">
      <w:pPr>
        <w:pStyle w:val="ConsPlusNormal"/>
        <w:ind w:firstLine="540"/>
        <w:jc w:val="both"/>
        <w:rPr>
          <w:rFonts w:eastAsia="Times New Roman"/>
          <w:sz w:val="28"/>
          <w:szCs w:val="28"/>
        </w:rPr>
      </w:pPr>
      <w:r w:rsidRPr="004501F3">
        <w:rPr>
          <w:rFonts w:eastAsia="Times New Roman"/>
          <w:sz w:val="28"/>
          <w:szCs w:val="28"/>
        </w:rPr>
        <w:t xml:space="preserve">Если </w:t>
      </w:r>
      <w:r w:rsidRPr="004501F3">
        <w:rPr>
          <w:rFonts w:eastAsia="Times New Roman"/>
          <w:b/>
          <w:bCs/>
          <w:i/>
          <w:iCs/>
          <w:sz w:val="28"/>
          <w:szCs w:val="28"/>
        </w:rPr>
        <w:t>здание расположено в границах территории ведения гражданами садоводства или огородничества для собственных нужд</w:t>
      </w:r>
      <w:r w:rsidRPr="004501F3">
        <w:rPr>
          <w:rFonts w:eastAsia="Times New Roman"/>
          <w:sz w:val="28"/>
          <w:szCs w:val="28"/>
        </w:rPr>
        <w:t xml:space="preserve">, в </w:t>
      </w:r>
      <w:hyperlink w:anchor="Par332" w:tooltip="Местоположение объекта недвижимости" w:history="1">
        <w:r w:rsidRPr="004501F3">
          <w:rPr>
            <w:rFonts w:eastAsia="Times New Roman"/>
            <w:sz w:val="28"/>
            <w:szCs w:val="28"/>
          </w:rPr>
          <w:t>строке</w:t>
        </w:r>
      </w:hyperlink>
      <w:r w:rsidRPr="004501F3">
        <w:rPr>
          <w:rFonts w:eastAsia="Times New Roman"/>
          <w:sz w:val="28"/>
          <w:szCs w:val="28"/>
        </w:rPr>
        <w:t xml:space="preserve"> "Местоположение объекта недвижимости" указывается </w:t>
      </w:r>
      <w:r w:rsidRPr="00FA1B1C">
        <w:rPr>
          <w:rFonts w:eastAsia="Times New Roman"/>
          <w:b/>
          <w:bCs/>
          <w:i/>
          <w:iCs/>
          <w:sz w:val="28"/>
          <w:szCs w:val="28"/>
        </w:rPr>
        <w:t>адрес земельного участка</w:t>
      </w:r>
      <w:r w:rsidRPr="004501F3">
        <w:rPr>
          <w:rFonts w:eastAsia="Times New Roman"/>
          <w:sz w:val="28"/>
          <w:szCs w:val="28"/>
        </w:rPr>
        <w:t xml:space="preserve">, присвоенный в соответствии с </w:t>
      </w:r>
      <w:hyperlink r:id="rId11" w:history="1">
        <w:r w:rsidRPr="004501F3">
          <w:rPr>
            <w:rFonts w:eastAsia="Times New Roman"/>
            <w:sz w:val="28"/>
            <w:szCs w:val="28"/>
          </w:rPr>
          <w:t>Постановлением</w:t>
        </w:r>
      </w:hyperlink>
      <w:r w:rsidRPr="004501F3">
        <w:rPr>
          <w:rFonts w:eastAsia="Times New Roman"/>
          <w:sz w:val="28"/>
          <w:szCs w:val="28"/>
        </w:rPr>
        <w:t xml:space="preserve"> N 1221, а при его отсутствии - местоположение земельного участка, в границах которого расположен такой объект недвижимости (включая наименование соответствующего некоммерческого товарищества </w:t>
      </w:r>
      <w:r w:rsidRPr="00FA1B1C">
        <w:rPr>
          <w:rFonts w:eastAsia="Times New Roman"/>
          <w:b/>
          <w:bCs/>
          <w:i/>
          <w:iCs/>
          <w:sz w:val="28"/>
          <w:szCs w:val="28"/>
        </w:rPr>
        <w:t xml:space="preserve">и номер земельного </w:t>
      </w:r>
      <w:r w:rsidRPr="00FA1B1C">
        <w:rPr>
          <w:rFonts w:eastAsia="Times New Roman"/>
          <w:b/>
          <w:bCs/>
          <w:i/>
          <w:iCs/>
          <w:sz w:val="28"/>
          <w:szCs w:val="28"/>
        </w:rPr>
        <w:lastRenderedPageBreak/>
        <w:t>участка</w:t>
      </w:r>
      <w:r w:rsidRPr="004501F3">
        <w:rPr>
          <w:rFonts w:eastAsia="Times New Roman"/>
          <w:sz w:val="28"/>
          <w:szCs w:val="28"/>
        </w:rPr>
        <w:t>), содержащееся в проекте межевания территории, либо в утвержденном до 1 января 2018 г. проекте организации и застройки садоводческого, огороднического или дачного некоммерческого объединения граждан, либо в ином документе, устанавливающем распределение земельных участков между членами садоводческого или огороднического некоммерческого товарищества.</w:t>
      </w:r>
    </w:p>
    <w:p w14:paraId="521AEC14" w14:textId="3E320815" w:rsidR="004501F3" w:rsidRPr="004501F3" w:rsidRDefault="004501F3" w:rsidP="004501F3">
      <w:pPr>
        <w:pStyle w:val="ConsPlusNormal"/>
        <w:ind w:firstLine="540"/>
        <w:jc w:val="both"/>
        <w:rPr>
          <w:rFonts w:eastAsia="Times New Roman"/>
          <w:sz w:val="28"/>
          <w:szCs w:val="28"/>
        </w:rPr>
      </w:pPr>
      <w:r w:rsidRPr="004501F3">
        <w:rPr>
          <w:rFonts w:eastAsia="Times New Roman"/>
          <w:sz w:val="28"/>
          <w:szCs w:val="28"/>
        </w:rPr>
        <w:t xml:space="preserve">В </w:t>
      </w:r>
      <w:hyperlink w:anchor="Par334" w:tooltip="Дополнение местоположения объекта недвижимости" w:history="1">
        <w:r w:rsidRPr="004501F3">
          <w:rPr>
            <w:rFonts w:eastAsia="Times New Roman"/>
            <w:sz w:val="28"/>
            <w:szCs w:val="28"/>
          </w:rPr>
          <w:t>строке</w:t>
        </w:r>
      </w:hyperlink>
      <w:r w:rsidRPr="004501F3">
        <w:rPr>
          <w:rFonts w:eastAsia="Times New Roman"/>
          <w:sz w:val="28"/>
          <w:szCs w:val="28"/>
        </w:rPr>
        <w:t xml:space="preserve"> "Дополнение местоположения объекта недвижимости" указываются сведения о местоположении здания, в случае если оно не указано в структурированном в соответствии с ФИАС виде.</w:t>
      </w:r>
    </w:p>
    <w:p w14:paraId="6DDF9DDE" w14:textId="2B364E99" w:rsidR="004501F3" w:rsidRDefault="004501F3" w:rsidP="004501F3">
      <w:pPr>
        <w:pStyle w:val="ConsPlusNormal"/>
        <w:ind w:firstLine="540"/>
        <w:jc w:val="both"/>
        <w:rPr>
          <w:rFonts w:eastAsia="Times New Roman"/>
          <w:sz w:val="28"/>
          <w:szCs w:val="28"/>
        </w:rPr>
      </w:pPr>
      <w:r w:rsidRPr="004501F3">
        <w:rPr>
          <w:rFonts w:eastAsia="Times New Roman"/>
          <w:sz w:val="28"/>
          <w:szCs w:val="28"/>
        </w:rPr>
        <w:t>В случае расположения здания</w:t>
      </w:r>
      <w:r w:rsidR="00FA1B1C">
        <w:rPr>
          <w:rFonts w:eastAsia="Times New Roman"/>
          <w:sz w:val="28"/>
          <w:szCs w:val="28"/>
        </w:rPr>
        <w:t xml:space="preserve"> </w:t>
      </w:r>
      <w:r w:rsidRPr="00FA1B1C">
        <w:rPr>
          <w:rFonts w:eastAsia="Times New Roman"/>
          <w:b/>
          <w:bCs/>
          <w:i/>
          <w:iCs/>
          <w:sz w:val="28"/>
          <w:szCs w:val="28"/>
        </w:rPr>
        <w:t xml:space="preserve">в границах территории ведения гражданами садоводства или огородничества для собственных нужд </w:t>
      </w:r>
      <w:r w:rsidRPr="004501F3">
        <w:rPr>
          <w:rFonts w:eastAsia="Times New Roman"/>
          <w:sz w:val="28"/>
          <w:szCs w:val="28"/>
        </w:rPr>
        <w:t xml:space="preserve">и отсутствия возможности указания в </w:t>
      </w:r>
      <w:hyperlink w:anchor="Par332" w:tooltip="Местоположение объекта недвижимости" w:history="1">
        <w:r w:rsidRPr="004501F3">
          <w:rPr>
            <w:rFonts w:eastAsia="Times New Roman"/>
            <w:sz w:val="28"/>
            <w:szCs w:val="28"/>
          </w:rPr>
          <w:t>строке</w:t>
        </w:r>
      </w:hyperlink>
      <w:r w:rsidRPr="004501F3">
        <w:rPr>
          <w:rFonts w:eastAsia="Times New Roman"/>
          <w:sz w:val="28"/>
          <w:szCs w:val="28"/>
        </w:rPr>
        <w:t xml:space="preserve"> "Местоположение объекта недвижимости" в структурированном в соответствии с ФИАС виде отдельных сведений в </w:t>
      </w:r>
      <w:hyperlink w:anchor="Par334" w:tooltip="Дополнение местоположения объекта недвижимости" w:history="1">
        <w:r w:rsidRPr="004501F3">
          <w:rPr>
            <w:rFonts w:eastAsia="Times New Roman"/>
            <w:sz w:val="28"/>
            <w:szCs w:val="28"/>
          </w:rPr>
          <w:t>строке</w:t>
        </w:r>
      </w:hyperlink>
      <w:r w:rsidRPr="004501F3">
        <w:rPr>
          <w:rFonts w:eastAsia="Times New Roman"/>
          <w:sz w:val="28"/>
          <w:szCs w:val="28"/>
        </w:rPr>
        <w:t xml:space="preserve"> "Дополнение местоположения объекта недвижимости" указывается неструктурированная часть места нахождения земельного участка, в границах которого расположен такой объект недвижимости (включая наименование соответствующего садоводческого или огороднического некоммерческого товарищества </w:t>
      </w:r>
      <w:r w:rsidRPr="00FA1B1C">
        <w:rPr>
          <w:rFonts w:eastAsia="Times New Roman"/>
          <w:b/>
          <w:bCs/>
          <w:i/>
          <w:iCs/>
          <w:sz w:val="28"/>
          <w:szCs w:val="28"/>
        </w:rPr>
        <w:t>и номер земельного участка</w:t>
      </w:r>
      <w:r w:rsidRPr="004501F3">
        <w:rPr>
          <w:rFonts w:eastAsia="Times New Roman"/>
          <w:sz w:val="28"/>
          <w:szCs w:val="28"/>
        </w:rPr>
        <w:t>).</w:t>
      </w:r>
    </w:p>
    <w:p w14:paraId="7716E838" w14:textId="44D791DF" w:rsidR="00A37BA1" w:rsidRDefault="00A37BA1" w:rsidP="004501F3">
      <w:pPr>
        <w:jc w:val="both"/>
        <w:rPr>
          <w:rFonts w:ascii="Times New Roman" w:eastAsia="Times New Roman" w:hAnsi="Times New Roman" w:cs="Times New Roman"/>
          <w:sz w:val="28"/>
          <w:szCs w:val="28"/>
          <w:lang w:eastAsia="ru-RU"/>
        </w:rPr>
      </w:pPr>
    </w:p>
    <w:p w14:paraId="1D03F6A6" w14:textId="33774191" w:rsidR="00A37BA1" w:rsidRDefault="00A37BA1" w:rsidP="004501F3">
      <w:pPr>
        <w:jc w:val="both"/>
        <w:rPr>
          <w:rFonts w:ascii="Times New Roman" w:eastAsia="Times New Roman" w:hAnsi="Times New Roman" w:cs="Times New Roman"/>
          <w:sz w:val="28"/>
          <w:szCs w:val="28"/>
          <w:lang w:eastAsia="ru-RU"/>
        </w:rPr>
      </w:pPr>
      <w:r w:rsidRPr="00A37BA1">
        <w:rPr>
          <w:rFonts w:ascii="Times New Roman" w:eastAsia="Times New Roman" w:hAnsi="Times New Roman" w:cs="Times New Roman"/>
          <w:b/>
          <w:bCs/>
          <w:sz w:val="28"/>
          <w:szCs w:val="28"/>
          <w:lang w:eastAsia="ru-RU"/>
        </w:rPr>
        <w:t>ВОПРОС 10</w:t>
      </w:r>
      <w:proofErr w:type="gramStart"/>
      <w:r w:rsidRPr="00A37BA1">
        <w:rPr>
          <w:rFonts w:ascii="Times New Roman" w:eastAsia="Times New Roman" w:hAnsi="Times New Roman" w:cs="Times New Roman"/>
          <w:b/>
          <w:bCs/>
          <w:sz w:val="28"/>
          <w:szCs w:val="28"/>
          <w:lang w:eastAsia="ru-RU"/>
        </w:rPr>
        <w:t>:</w:t>
      </w:r>
      <w:r w:rsidR="0010698C">
        <w:rPr>
          <w:rFonts w:ascii="Times New Roman" w:eastAsia="Times New Roman" w:hAnsi="Times New Roman" w:cs="Times New Roman"/>
          <w:b/>
          <w:bCs/>
          <w:sz w:val="28"/>
          <w:szCs w:val="28"/>
          <w:lang w:eastAsia="ru-RU"/>
        </w:rPr>
        <w:t xml:space="preserve"> </w:t>
      </w:r>
      <w:r w:rsidRPr="00A37BA1">
        <w:rPr>
          <w:rFonts w:ascii="Times New Roman" w:eastAsia="Times New Roman" w:hAnsi="Times New Roman" w:cs="Times New Roman"/>
          <w:sz w:val="28"/>
          <w:szCs w:val="28"/>
          <w:lang w:eastAsia="ru-RU"/>
        </w:rPr>
        <w:t>Если</w:t>
      </w:r>
      <w:proofErr w:type="gramEnd"/>
      <w:r w:rsidRPr="00A37BA1">
        <w:rPr>
          <w:rFonts w:ascii="Times New Roman" w:eastAsia="Times New Roman" w:hAnsi="Times New Roman" w:cs="Times New Roman"/>
          <w:sz w:val="28"/>
          <w:szCs w:val="28"/>
          <w:lang w:eastAsia="ru-RU"/>
        </w:rPr>
        <w:t xml:space="preserve"> геодезические работы выполняет сторонняя организация по договору и у них заключен договор на использование дифференциальных базовых станций, как правильно это указать в технических и межевых планах?</w:t>
      </w:r>
    </w:p>
    <w:p w14:paraId="1C7C1C1C" w14:textId="68031419" w:rsidR="00A37BA1" w:rsidRDefault="00A37BA1" w:rsidP="0010698C">
      <w:pPr>
        <w:spacing w:after="0"/>
        <w:jc w:val="both"/>
        <w:rPr>
          <w:rFonts w:ascii="Times New Roman" w:eastAsia="Times New Roman" w:hAnsi="Times New Roman" w:cs="Times New Roman"/>
          <w:sz w:val="28"/>
          <w:szCs w:val="28"/>
          <w:lang w:eastAsia="ru-RU"/>
        </w:rPr>
      </w:pPr>
      <w:r w:rsidRPr="00A37BA1">
        <w:rPr>
          <w:rFonts w:ascii="Times New Roman" w:eastAsia="Times New Roman" w:hAnsi="Times New Roman" w:cs="Times New Roman"/>
          <w:b/>
          <w:bCs/>
          <w:sz w:val="28"/>
          <w:szCs w:val="28"/>
          <w:lang w:eastAsia="ru-RU"/>
        </w:rPr>
        <w:t xml:space="preserve">ОТВЕТ: </w:t>
      </w:r>
      <w:r w:rsidRPr="00A37BA1">
        <w:rPr>
          <w:rFonts w:ascii="Times New Roman" w:eastAsia="Times New Roman" w:hAnsi="Times New Roman" w:cs="Times New Roman"/>
          <w:sz w:val="28"/>
          <w:szCs w:val="28"/>
          <w:lang w:eastAsia="ru-RU"/>
        </w:rPr>
        <w:t xml:space="preserve">Согласно части 4.2 статьи 1 221-ФЗ при выполнении кадастровых работ </w:t>
      </w:r>
      <w:r w:rsidRPr="00A37BA1">
        <w:rPr>
          <w:rFonts w:ascii="Times New Roman" w:eastAsia="Times New Roman" w:hAnsi="Times New Roman" w:cs="Times New Roman"/>
          <w:b/>
          <w:bCs/>
          <w:sz w:val="28"/>
          <w:szCs w:val="28"/>
          <w:lang w:eastAsia="ru-RU"/>
        </w:rPr>
        <w:t>кадастровыми инженерами определяются координаты характерных точек</w:t>
      </w:r>
      <w:r w:rsidRPr="00A37BA1">
        <w:rPr>
          <w:rFonts w:ascii="Times New Roman" w:eastAsia="Times New Roman" w:hAnsi="Times New Roman" w:cs="Times New Roman"/>
          <w:sz w:val="28"/>
          <w:szCs w:val="28"/>
          <w:lang w:eastAsia="ru-RU"/>
        </w:rPr>
        <w:t xml:space="preserve">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14:paraId="5927005C" w14:textId="308B240E" w:rsidR="00A37BA1" w:rsidRDefault="00A37BA1" w:rsidP="001069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определение координат </w:t>
      </w:r>
      <w:r w:rsidR="0010698C">
        <w:rPr>
          <w:rFonts w:ascii="Times New Roman" w:eastAsia="Times New Roman" w:hAnsi="Times New Roman" w:cs="Times New Roman"/>
          <w:sz w:val="28"/>
          <w:szCs w:val="28"/>
          <w:lang w:eastAsia="ru-RU"/>
        </w:rPr>
        <w:t>в рамках кадастровых работ должно проводиться исполнителем таких работ.</w:t>
      </w:r>
    </w:p>
    <w:p w14:paraId="4F031ECD" w14:textId="267CC0AB" w:rsidR="0010698C" w:rsidRPr="0010698C" w:rsidRDefault="0010698C" w:rsidP="001069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общем случае, согласно пункту 30 Требований </w:t>
      </w:r>
      <w:r w:rsidRPr="0010698C">
        <w:rPr>
          <w:rFonts w:ascii="Times New Roman" w:eastAsia="Times New Roman" w:hAnsi="Times New Roman" w:cs="Times New Roman"/>
          <w:sz w:val="28"/>
          <w:szCs w:val="28"/>
          <w:lang w:eastAsia="ru-RU"/>
        </w:rPr>
        <w:t xml:space="preserve">об использованных при выполнении кадастровых работ и подготовке технического </w:t>
      </w:r>
      <w:hyperlink w:anchor="Par35" w:tooltip="ТЕХНИЧЕСКИЙ ПЛАН" w:history="1">
        <w:r w:rsidRPr="0010698C">
          <w:rPr>
            <w:rFonts w:ascii="Times New Roman" w:eastAsia="Times New Roman" w:hAnsi="Times New Roman" w:cs="Times New Roman"/>
            <w:sz w:val="28"/>
            <w:szCs w:val="28"/>
            <w:lang w:eastAsia="ru-RU"/>
          </w:rPr>
          <w:t>плана</w:t>
        </w:r>
      </w:hyperlink>
      <w:r w:rsidRPr="0010698C">
        <w:rPr>
          <w:rFonts w:ascii="Times New Roman" w:eastAsia="Times New Roman" w:hAnsi="Times New Roman" w:cs="Times New Roman"/>
          <w:sz w:val="28"/>
          <w:szCs w:val="28"/>
          <w:lang w:eastAsia="ru-RU"/>
        </w:rPr>
        <w:t xml:space="preserve"> пунктах геодезической сети в </w:t>
      </w:r>
      <w:hyperlink w:anchor="Par71" w:tooltip="Исходные данные" w:history="1">
        <w:r w:rsidRPr="0010698C">
          <w:rPr>
            <w:rFonts w:ascii="Times New Roman" w:eastAsia="Times New Roman" w:hAnsi="Times New Roman" w:cs="Times New Roman"/>
            <w:sz w:val="28"/>
            <w:szCs w:val="28"/>
            <w:lang w:eastAsia="ru-RU"/>
          </w:rPr>
          <w:t>разделе</w:t>
        </w:r>
      </w:hyperlink>
      <w:r w:rsidRPr="0010698C">
        <w:rPr>
          <w:rFonts w:ascii="Times New Roman" w:eastAsia="Times New Roman" w:hAnsi="Times New Roman" w:cs="Times New Roman"/>
          <w:sz w:val="28"/>
          <w:szCs w:val="28"/>
          <w:lang w:eastAsia="ru-RU"/>
        </w:rPr>
        <w:t xml:space="preserve"> "Исходные данные" указываются следующие сведения:</w:t>
      </w:r>
    </w:p>
    <w:p w14:paraId="64F2F431" w14:textId="49E35ACB" w:rsidR="0010698C" w:rsidRDefault="0010698C" w:rsidP="0010698C">
      <w:pPr>
        <w:spacing w:after="0"/>
        <w:jc w:val="both"/>
        <w:rPr>
          <w:rFonts w:ascii="Times New Roman" w:eastAsia="Times New Roman" w:hAnsi="Times New Roman" w:cs="Times New Roman"/>
          <w:sz w:val="28"/>
          <w:szCs w:val="28"/>
          <w:lang w:eastAsia="ru-RU"/>
        </w:rPr>
      </w:pPr>
      <w:r w:rsidRPr="0010698C">
        <w:rPr>
          <w:rFonts w:ascii="Times New Roman" w:eastAsia="Times New Roman" w:hAnsi="Times New Roman" w:cs="Times New Roman"/>
          <w:sz w:val="28"/>
          <w:szCs w:val="28"/>
          <w:lang w:eastAsia="ru-RU"/>
        </w:rPr>
        <w:t>в отношении пунктов государственной геодезической сети - наименование и реквизиты документа о предоставлении данных, находящихся в федеральном фонде пространственных данных.</w:t>
      </w:r>
    </w:p>
    <w:p w14:paraId="321EFA35" w14:textId="6971A2A3" w:rsidR="00943AA7" w:rsidRDefault="00943AA7" w:rsidP="0010698C">
      <w:pPr>
        <w:spacing w:after="0"/>
        <w:jc w:val="both"/>
        <w:rPr>
          <w:rFonts w:ascii="Times New Roman" w:eastAsia="Times New Roman" w:hAnsi="Times New Roman" w:cs="Times New Roman"/>
          <w:sz w:val="28"/>
          <w:szCs w:val="28"/>
          <w:lang w:eastAsia="ru-RU"/>
        </w:rPr>
      </w:pPr>
    </w:p>
    <w:p w14:paraId="477929D2" w14:textId="6FBB25D0" w:rsidR="00943AA7" w:rsidRDefault="00943AA7" w:rsidP="0010698C">
      <w:pPr>
        <w:spacing w:after="0"/>
        <w:jc w:val="both"/>
        <w:rPr>
          <w:rFonts w:ascii="Times New Roman" w:eastAsia="Times New Roman" w:hAnsi="Times New Roman" w:cs="Times New Roman"/>
          <w:sz w:val="28"/>
          <w:szCs w:val="28"/>
          <w:lang w:eastAsia="ru-RU"/>
        </w:rPr>
      </w:pPr>
      <w:r w:rsidRPr="00943AA7">
        <w:rPr>
          <w:rFonts w:ascii="Times New Roman" w:eastAsia="Times New Roman" w:hAnsi="Times New Roman" w:cs="Times New Roman"/>
          <w:b/>
          <w:bCs/>
          <w:sz w:val="28"/>
          <w:szCs w:val="28"/>
          <w:lang w:eastAsia="ru-RU"/>
        </w:rPr>
        <w:t>ВОПРОС 11</w:t>
      </w:r>
      <w:proofErr w:type="gramStart"/>
      <w:r w:rsidRPr="00943AA7">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943AA7">
        <w:rPr>
          <w:rFonts w:ascii="Times New Roman" w:eastAsia="Times New Roman" w:hAnsi="Times New Roman" w:cs="Times New Roman"/>
          <w:sz w:val="28"/>
          <w:szCs w:val="28"/>
          <w:lang w:eastAsia="ru-RU"/>
        </w:rPr>
        <w:t>Можно</w:t>
      </w:r>
      <w:proofErr w:type="gramEnd"/>
      <w:r w:rsidRPr="00943AA7">
        <w:rPr>
          <w:rFonts w:ascii="Times New Roman" w:eastAsia="Times New Roman" w:hAnsi="Times New Roman" w:cs="Times New Roman"/>
          <w:sz w:val="28"/>
          <w:szCs w:val="28"/>
          <w:lang w:eastAsia="ru-RU"/>
        </w:rPr>
        <w:t xml:space="preserve"> ли расчет площади вместо формул указать программу, с помощью которой рассчитывается площадь здания, помещения?</w:t>
      </w:r>
    </w:p>
    <w:p w14:paraId="489F8AA7" w14:textId="1B2ED2CC" w:rsidR="00FC0B84" w:rsidRPr="00FC0B84" w:rsidRDefault="00943AA7" w:rsidP="00FC0B84">
      <w:pPr>
        <w:pStyle w:val="ConsPlusNormal"/>
        <w:jc w:val="both"/>
        <w:rPr>
          <w:rFonts w:eastAsia="Times New Roman"/>
          <w:sz w:val="28"/>
          <w:szCs w:val="28"/>
        </w:rPr>
      </w:pPr>
      <w:r w:rsidRPr="00943AA7">
        <w:rPr>
          <w:rFonts w:eastAsia="Times New Roman"/>
          <w:b/>
          <w:bCs/>
          <w:sz w:val="28"/>
          <w:szCs w:val="28"/>
        </w:rPr>
        <w:t>ОТВЕТ:</w:t>
      </w:r>
      <w:r w:rsidR="00D039E6" w:rsidRPr="00FC0B84">
        <w:rPr>
          <w:rFonts w:eastAsia="Times New Roman"/>
          <w:sz w:val="28"/>
          <w:szCs w:val="28"/>
        </w:rPr>
        <w:t xml:space="preserve"> Согласно пункту 58 Требований </w:t>
      </w:r>
      <w:hyperlink w:anchor="Par559" w:tooltip="Заключение кадастрового инженера" w:history="1">
        <w:r w:rsidR="00FC0B84" w:rsidRPr="00FC0B84">
          <w:rPr>
            <w:rFonts w:eastAsia="Times New Roman"/>
            <w:sz w:val="28"/>
            <w:szCs w:val="28"/>
          </w:rPr>
          <w:t>раздел</w:t>
        </w:r>
      </w:hyperlink>
      <w:r w:rsidR="00FC0B84" w:rsidRPr="00FC0B84">
        <w:rPr>
          <w:rFonts w:eastAsia="Times New Roman"/>
          <w:sz w:val="28"/>
          <w:szCs w:val="28"/>
        </w:rPr>
        <w:t xml:space="preserve"> "Заключение кадастрового инженера" оформляется в виде связного текста, в том числе в этом </w:t>
      </w:r>
      <w:hyperlink w:anchor="Par559" w:tooltip="Заключение кадастрового инженера" w:history="1">
        <w:r w:rsidR="00FC0B84" w:rsidRPr="00FC0B84">
          <w:rPr>
            <w:rFonts w:eastAsia="Times New Roman"/>
            <w:sz w:val="28"/>
            <w:szCs w:val="28"/>
          </w:rPr>
          <w:t>разделе</w:t>
        </w:r>
      </w:hyperlink>
      <w:r w:rsidR="00FC0B84" w:rsidRPr="00FC0B84">
        <w:rPr>
          <w:rFonts w:eastAsia="Times New Roman"/>
          <w:sz w:val="28"/>
          <w:szCs w:val="28"/>
        </w:rPr>
        <w:t xml:space="preserve"> приводятся:</w:t>
      </w:r>
      <w:r w:rsidR="00FC0B84">
        <w:rPr>
          <w:rFonts w:eastAsia="Times New Roman"/>
          <w:sz w:val="28"/>
          <w:szCs w:val="28"/>
        </w:rPr>
        <w:t xml:space="preserve"> </w:t>
      </w:r>
      <w:r w:rsidR="00FC0B84" w:rsidRPr="00FC0B84">
        <w:rPr>
          <w:rFonts w:eastAsia="Times New Roman"/>
          <w:sz w:val="28"/>
          <w:szCs w:val="28"/>
        </w:rPr>
        <w:t xml:space="preserve">обоснование значения площади здания, помещения, </w:t>
      </w:r>
      <w:proofErr w:type="spellStart"/>
      <w:r w:rsidR="00FC0B84" w:rsidRPr="00FC0B84">
        <w:rPr>
          <w:rFonts w:eastAsia="Times New Roman"/>
          <w:sz w:val="28"/>
          <w:szCs w:val="28"/>
        </w:rPr>
        <w:t>машино</w:t>
      </w:r>
      <w:proofErr w:type="spellEnd"/>
      <w:r w:rsidR="00FC0B84" w:rsidRPr="00FC0B84">
        <w:rPr>
          <w:rFonts w:eastAsia="Times New Roman"/>
          <w:sz w:val="28"/>
          <w:szCs w:val="28"/>
        </w:rPr>
        <w:t>-места (</w:t>
      </w:r>
      <w:r w:rsidR="00FC0B84" w:rsidRPr="00FC0B84">
        <w:rPr>
          <w:rFonts w:eastAsia="Times New Roman"/>
          <w:b/>
          <w:bCs/>
          <w:sz w:val="28"/>
          <w:szCs w:val="28"/>
        </w:rPr>
        <w:t>путем указания формул для расчета площади и формул с подставленными значениями</w:t>
      </w:r>
      <w:r w:rsidR="00FC0B84" w:rsidRPr="00FC0B84">
        <w:rPr>
          <w:rFonts w:eastAsia="Times New Roman"/>
          <w:sz w:val="28"/>
          <w:szCs w:val="28"/>
        </w:rPr>
        <w:t xml:space="preserve">) и при необходимости - площади застройки сооружения и (или) иной характеристики объекта недвижимости, определение которой осуществлено кадастровым инженером или сведения о которой указаны в техническом </w:t>
      </w:r>
      <w:hyperlink w:anchor="Par35" w:tooltip="ТЕХНИЧЕСКИЙ ПЛАН" w:history="1">
        <w:r w:rsidR="00FC0B84" w:rsidRPr="00FC0B84">
          <w:rPr>
            <w:rFonts w:eastAsia="Times New Roman"/>
            <w:sz w:val="28"/>
            <w:szCs w:val="28"/>
          </w:rPr>
          <w:t>плане</w:t>
        </w:r>
      </w:hyperlink>
      <w:r w:rsidR="00FC0B84" w:rsidRPr="00FC0B84">
        <w:rPr>
          <w:rFonts w:eastAsia="Times New Roman"/>
          <w:sz w:val="28"/>
          <w:szCs w:val="28"/>
        </w:rPr>
        <w:t>, результаты необходимых измерений и расчетов</w:t>
      </w:r>
      <w:r w:rsidR="00FC0B84">
        <w:rPr>
          <w:rFonts w:eastAsia="Times New Roman"/>
          <w:sz w:val="28"/>
          <w:szCs w:val="28"/>
        </w:rPr>
        <w:t>.</w:t>
      </w:r>
    </w:p>
    <w:p w14:paraId="764B7A4B" w14:textId="53E6A645" w:rsidR="00FC0B84" w:rsidRDefault="00F91710" w:rsidP="00FC0B84">
      <w:pPr>
        <w:pStyle w:val="ConsPlusNormal"/>
        <w:jc w:val="both"/>
        <w:rPr>
          <w:rFonts w:eastAsia="Times New Roman"/>
          <w:sz w:val="28"/>
          <w:szCs w:val="28"/>
        </w:rPr>
      </w:pPr>
      <w:r w:rsidRPr="00F91710">
        <w:rPr>
          <w:rFonts w:eastAsia="Times New Roman"/>
          <w:sz w:val="28"/>
          <w:szCs w:val="28"/>
        </w:rPr>
        <w:t>Таким образом, требованиями не предусмотрено</w:t>
      </w:r>
      <w:r>
        <w:rPr>
          <w:rFonts w:eastAsia="Times New Roman"/>
          <w:sz w:val="28"/>
          <w:szCs w:val="28"/>
        </w:rPr>
        <w:t xml:space="preserve"> указание расчета </w:t>
      </w:r>
      <w:r w:rsidRPr="00943AA7">
        <w:rPr>
          <w:rFonts w:eastAsia="Times New Roman"/>
          <w:sz w:val="28"/>
          <w:szCs w:val="28"/>
        </w:rPr>
        <w:t xml:space="preserve">площади </w:t>
      </w:r>
      <w:r w:rsidR="008436F9">
        <w:rPr>
          <w:rFonts w:eastAsia="Times New Roman"/>
          <w:sz w:val="28"/>
          <w:szCs w:val="28"/>
        </w:rPr>
        <w:t>посредством указания</w:t>
      </w:r>
      <w:r w:rsidRPr="00943AA7">
        <w:rPr>
          <w:rFonts w:eastAsia="Times New Roman"/>
          <w:sz w:val="28"/>
          <w:szCs w:val="28"/>
        </w:rPr>
        <w:t xml:space="preserve"> программ</w:t>
      </w:r>
      <w:r w:rsidR="008436F9">
        <w:rPr>
          <w:rFonts w:eastAsia="Times New Roman"/>
          <w:sz w:val="28"/>
          <w:szCs w:val="28"/>
        </w:rPr>
        <w:t>ы</w:t>
      </w:r>
      <w:r w:rsidRPr="00943AA7">
        <w:rPr>
          <w:rFonts w:eastAsia="Times New Roman"/>
          <w:sz w:val="28"/>
          <w:szCs w:val="28"/>
        </w:rPr>
        <w:t>, с помощью которой рассчитывается площадь здания, помещения</w:t>
      </w:r>
      <w:r w:rsidR="008436F9">
        <w:rPr>
          <w:rFonts w:eastAsia="Times New Roman"/>
          <w:sz w:val="28"/>
          <w:szCs w:val="28"/>
        </w:rPr>
        <w:t>.</w:t>
      </w:r>
    </w:p>
    <w:p w14:paraId="52858726" w14:textId="679E8DBA" w:rsidR="00C21C46" w:rsidRDefault="00C21C46" w:rsidP="00FC0B84">
      <w:pPr>
        <w:pStyle w:val="ConsPlusNormal"/>
        <w:jc w:val="both"/>
        <w:rPr>
          <w:rFonts w:eastAsia="Times New Roman"/>
          <w:sz w:val="28"/>
          <w:szCs w:val="28"/>
        </w:rPr>
      </w:pPr>
    </w:p>
    <w:p w14:paraId="48AFF901" w14:textId="21285CAF" w:rsidR="00C21C46" w:rsidRDefault="00C21C46" w:rsidP="00FC0B84">
      <w:pPr>
        <w:pStyle w:val="ConsPlusNormal"/>
        <w:jc w:val="both"/>
        <w:rPr>
          <w:rFonts w:eastAsia="Times New Roman"/>
          <w:sz w:val="28"/>
          <w:szCs w:val="28"/>
        </w:rPr>
      </w:pPr>
      <w:r w:rsidRPr="00C21C46">
        <w:rPr>
          <w:rFonts w:eastAsia="Times New Roman"/>
          <w:b/>
          <w:bCs/>
          <w:sz w:val="28"/>
          <w:szCs w:val="28"/>
        </w:rPr>
        <w:t>ВОПРОС 12:</w:t>
      </w:r>
      <w:r>
        <w:rPr>
          <w:rFonts w:eastAsia="Times New Roman"/>
          <w:sz w:val="28"/>
          <w:szCs w:val="28"/>
        </w:rPr>
        <w:t xml:space="preserve"> </w:t>
      </w:r>
      <w:r w:rsidRPr="00C21C46">
        <w:rPr>
          <w:rFonts w:eastAsia="Times New Roman"/>
          <w:sz w:val="28"/>
          <w:szCs w:val="28"/>
        </w:rPr>
        <w:t xml:space="preserve">Количество характерных точек контуров </w:t>
      </w:r>
      <w:proofErr w:type="spellStart"/>
      <w:r w:rsidRPr="00C21C46">
        <w:rPr>
          <w:rFonts w:eastAsia="Times New Roman"/>
          <w:sz w:val="28"/>
          <w:szCs w:val="28"/>
        </w:rPr>
        <w:t>ОКСа</w:t>
      </w:r>
      <w:proofErr w:type="spellEnd"/>
      <w:r w:rsidRPr="00C21C46">
        <w:rPr>
          <w:rFonts w:eastAsia="Times New Roman"/>
          <w:sz w:val="28"/>
          <w:szCs w:val="28"/>
        </w:rPr>
        <w:t xml:space="preserve"> (</w:t>
      </w:r>
      <w:proofErr w:type="spellStart"/>
      <w:r w:rsidRPr="00C21C46">
        <w:rPr>
          <w:rFonts w:eastAsia="Times New Roman"/>
          <w:sz w:val="28"/>
          <w:szCs w:val="28"/>
        </w:rPr>
        <w:t>подземный+наземный+надземный</w:t>
      </w:r>
      <w:proofErr w:type="spellEnd"/>
      <w:r w:rsidRPr="00C21C46">
        <w:rPr>
          <w:rFonts w:eastAsia="Times New Roman"/>
          <w:sz w:val="28"/>
          <w:szCs w:val="28"/>
        </w:rPr>
        <w:t xml:space="preserve">) составляет 945.  Приказом № П/0082 (Приложение № 2) не предусмотрено указание номера точки на графической части ТП.  Подскажите, пожалуйста, обосновано требование регистратора по указанию на графической части ТП номеров характерных точек </w:t>
      </w:r>
      <w:proofErr w:type="spellStart"/>
      <w:r w:rsidRPr="00C21C46">
        <w:rPr>
          <w:rFonts w:eastAsia="Times New Roman"/>
          <w:sz w:val="28"/>
          <w:szCs w:val="28"/>
        </w:rPr>
        <w:t>ОКСа</w:t>
      </w:r>
      <w:proofErr w:type="spellEnd"/>
      <w:r w:rsidRPr="00C21C46">
        <w:rPr>
          <w:rFonts w:eastAsia="Times New Roman"/>
          <w:sz w:val="28"/>
          <w:szCs w:val="28"/>
        </w:rPr>
        <w:t>?</w:t>
      </w:r>
    </w:p>
    <w:p w14:paraId="09B59929" w14:textId="77777777" w:rsidR="005F22ED" w:rsidRPr="005F22ED" w:rsidRDefault="005F22ED" w:rsidP="00D10E61">
      <w:pPr>
        <w:pStyle w:val="ConsPlusNormal"/>
        <w:jc w:val="both"/>
        <w:rPr>
          <w:rFonts w:eastAsia="Times New Roman"/>
          <w:sz w:val="28"/>
          <w:szCs w:val="28"/>
        </w:rPr>
      </w:pPr>
      <w:r w:rsidRPr="005F22ED">
        <w:rPr>
          <w:rFonts w:eastAsia="Times New Roman"/>
          <w:b/>
          <w:bCs/>
          <w:sz w:val="28"/>
          <w:szCs w:val="28"/>
        </w:rPr>
        <w:t xml:space="preserve">ОТВЕТ: </w:t>
      </w:r>
      <w:r w:rsidRPr="005F22ED">
        <w:rPr>
          <w:rFonts w:eastAsia="Times New Roman"/>
          <w:sz w:val="28"/>
          <w:szCs w:val="28"/>
        </w:rPr>
        <w:t xml:space="preserve">Согласно пункту 65 Требований </w:t>
      </w:r>
      <w:hyperlink w:anchor="Par570" w:tooltip="Чертеж контура здания, сооружения (части объекта недвижимости), объекта незавершенного строительства" w:history="1">
        <w:r w:rsidRPr="005F22ED">
          <w:rPr>
            <w:rFonts w:eastAsia="Times New Roman"/>
            <w:sz w:val="28"/>
            <w:szCs w:val="28"/>
          </w:rPr>
          <w:t>Чертеж</w:t>
        </w:r>
      </w:hyperlink>
      <w:r w:rsidRPr="005F22ED">
        <w:rPr>
          <w:rFonts w:eastAsia="Times New Roman"/>
          <w:sz w:val="28"/>
          <w:szCs w:val="28"/>
        </w:rPr>
        <w:t xml:space="preserve"> оформляется в масштабе, обеспечивающем читаемость местоположения характерных точек контура здания, сооружения, объекта незавершенного строительства. Чертеж составляется таким образом, чтобы в поле его изображения отображался весь контур здания, сооружения, объекта незавершенного строительства с учетом правил, предусмотренных </w:t>
      </w:r>
      <w:hyperlink w:anchor="Par1066" w:tooltip="60. Графическая часть технического плана оформляется на листах формата A4 или на листах больших форматов, в масштабе, позволяющем отобразить объект недвижимости целиком, или с применением средств компьютерной графики." w:history="1">
        <w:r w:rsidRPr="005F22ED">
          <w:rPr>
            <w:rFonts w:eastAsia="Times New Roman"/>
            <w:sz w:val="28"/>
            <w:szCs w:val="28"/>
          </w:rPr>
          <w:t>пунктом 60</w:t>
        </w:r>
      </w:hyperlink>
      <w:r w:rsidRPr="005F22ED">
        <w:rPr>
          <w:rFonts w:eastAsia="Times New Roman"/>
          <w:sz w:val="28"/>
          <w:szCs w:val="28"/>
        </w:rPr>
        <w:t xml:space="preserve"> настоящих требований, при этом </w:t>
      </w:r>
      <w:r w:rsidRPr="00D10E61">
        <w:rPr>
          <w:rFonts w:eastAsia="Times New Roman"/>
          <w:b/>
          <w:bCs/>
          <w:sz w:val="28"/>
          <w:szCs w:val="28"/>
        </w:rPr>
        <w:t xml:space="preserve">изображение характерных точек контура, обозначений, надписей и условных знаков </w:t>
      </w:r>
      <w:r w:rsidRPr="005F22ED">
        <w:rPr>
          <w:rFonts w:eastAsia="Times New Roman"/>
          <w:sz w:val="28"/>
          <w:szCs w:val="28"/>
        </w:rPr>
        <w:t>не сливалось и не накладывалось одно на другое. Проекции наземных, надземных, подземных строительных конструкций здания, сооружения, объекта незавершенного строительства, а также местоположение характерных точек контуров таких строительных конструкций отображаются на Чертеже соответствующими специальными условными знаками (</w:t>
      </w:r>
      <w:hyperlink w:anchor="Par1230" w:tooltip="СПЕЦИАЛЬНЫЕ УСЛОВНЫЕ ЗНАКИ" w:history="1">
        <w:r w:rsidRPr="005F22ED">
          <w:rPr>
            <w:rFonts w:eastAsia="Times New Roman"/>
            <w:sz w:val="28"/>
            <w:szCs w:val="28"/>
          </w:rPr>
          <w:t>приложение N 2</w:t>
        </w:r>
      </w:hyperlink>
      <w:r w:rsidRPr="005F22ED">
        <w:rPr>
          <w:rFonts w:eastAsia="Times New Roman"/>
          <w:sz w:val="28"/>
          <w:szCs w:val="28"/>
        </w:rPr>
        <w:t xml:space="preserve"> к настоящим требованиям).</w:t>
      </w:r>
    </w:p>
    <w:p w14:paraId="16C17850" w14:textId="77777777" w:rsidR="005F22ED" w:rsidRPr="005F22ED" w:rsidRDefault="005F22ED" w:rsidP="005F22ED">
      <w:pPr>
        <w:pStyle w:val="ConsPlusNormal"/>
        <w:ind w:firstLine="540"/>
        <w:jc w:val="both"/>
        <w:rPr>
          <w:rFonts w:eastAsia="Times New Roman"/>
          <w:sz w:val="28"/>
          <w:szCs w:val="28"/>
        </w:rPr>
      </w:pPr>
      <w:r w:rsidRPr="005F22ED">
        <w:rPr>
          <w:rFonts w:eastAsia="Times New Roman"/>
          <w:sz w:val="28"/>
          <w:szCs w:val="28"/>
        </w:rP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ar570" w:tooltip="Чертеж контура здания, сооружения (части объекта недвижимости), объекта незавершенного строительства" w:history="1">
        <w:r w:rsidRPr="005F22ED">
          <w:rPr>
            <w:rFonts w:eastAsia="Times New Roman"/>
            <w:sz w:val="28"/>
            <w:szCs w:val="28"/>
          </w:rPr>
          <w:t>Чертежа</w:t>
        </w:r>
      </w:hyperlink>
      <w:r w:rsidRPr="005F22ED">
        <w:rPr>
          <w:rFonts w:eastAsia="Times New Roman"/>
          <w:sz w:val="28"/>
          <w:szCs w:val="28"/>
        </w:rPr>
        <w:t>.</w:t>
      </w:r>
    </w:p>
    <w:p w14:paraId="1731544E" w14:textId="77777777" w:rsidR="005F22ED" w:rsidRPr="005F22ED" w:rsidRDefault="005F22ED" w:rsidP="005F22ED">
      <w:pPr>
        <w:pStyle w:val="ConsPlusNormal"/>
        <w:ind w:firstLine="540"/>
        <w:jc w:val="both"/>
        <w:rPr>
          <w:rFonts w:eastAsia="Times New Roman"/>
          <w:sz w:val="28"/>
          <w:szCs w:val="28"/>
        </w:rPr>
      </w:pPr>
      <w:r w:rsidRPr="005F22ED">
        <w:rPr>
          <w:rFonts w:eastAsia="Times New Roman"/>
          <w:sz w:val="28"/>
          <w:szCs w:val="28"/>
        </w:rPr>
        <w:t xml:space="preserve">На </w:t>
      </w:r>
      <w:hyperlink w:anchor="Par570" w:tooltip="Чертеж контура здания, сооружения (части объекта недвижимости), объекта незавершенного строительства" w:history="1">
        <w:r w:rsidRPr="005F22ED">
          <w:rPr>
            <w:rFonts w:eastAsia="Times New Roman"/>
            <w:sz w:val="28"/>
            <w:szCs w:val="28"/>
          </w:rPr>
          <w:t>Чертеже</w:t>
        </w:r>
      </w:hyperlink>
      <w:r w:rsidRPr="005F22ED">
        <w:rPr>
          <w:rFonts w:eastAsia="Times New Roman"/>
          <w:sz w:val="28"/>
          <w:szCs w:val="28"/>
        </w:rPr>
        <w:t xml:space="preserve"> отображаются:</w:t>
      </w:r>
    </w:p>
    <w:p w14:paraId="5A7BF380" w14:textId="77777777" w:rsidR="005F22ED" w:rsidRPr="005F22ED" w:rsidRDefault="005F22ED" w:rsidP="005F22ED">
      <w:pPr>
        <w:pStyle w:val="ConsPlusNormal"/>
        <w:ind w:firstLine="540"/>
        <w:jc w:val="both"/>
        <w:rPr>
          <w:rFonts w:eastAsia="Times New Roman"/>
          <w:sz w:val="28"/>
          <w:szCs w:val="28"/>
        </w:rPr>
      </w:pPr>
      <w:r w:rsidRPr="005F22ED">
        <w:rPr>
          <w:rFonts w:eastAsia="Times New Roman"/>
          <w:sz w:val="28"/>
          <w:szCs w:val="28"/>
        </w:rPr>
        <w:lastRenderedPageBreak/>
        <w:t>1. местоположение характерных точек контура здания, сооружения, объекта незавершенного строительства (а в случаях, предусмотренных настоящими требованиями, - дополнительно местоположение контура части здания, сооружения);</w:t>
      </w:r>
    </w:p>
    <w:p w14:paraId="6039540F" w14:textId="77777777" w:rsidR="005F22ED" w:rsidRPr="005F22ED" w:rsidRDefault="005F22ED" w:rsidP="005F22ED">
      <w:pPr>
        <w:pStyle w:val="ConsPlusNormal"/>
        <w:ind w:firstLine="540"/>
        <w:jc w:val="both"/>
        <w:rPr>
          <w:rFonts w:eastAsia="Times New Roman"/>
          <w:sz w:val="28"/>
          <w:szCs w:val="28"/>
        </w:rPr>
      </w:pPr>
      <w:r w:rsidRPr="005F22ED">
        <w:rPr>
          <w:rFonts w:eastAsia="Times New Roman"/>
          <w:sz w:val="28"/>
          <w:szCs w:val="28"/>
        </w:rPr>
        <w:t>2. необходимые условные обозначения и надписи.</w:t>
      </w:r>
    </w:p>
    <w:p w14:paraId="125AA622" w14:textId="20EF8C73" w:rsidR="005F22ED" w:rsidRDefault="005F22ED" w:rsidP="005F22ED">
      <w:pPr>
        <w:pStyle w:val="ConsPlusNormal"/>
        <w:ind w:firstLine="540"/>
        <w:jc w:val="both"/>
        <w:rPr>
          <w:rFonts w:eastAsia="Times New Roman"/>
          <w:sz w:val="28"/>
          <w:szCs w:val="28"/>
        </w:rPr>
      </w:pPr>
      <w:r w:rsidRPr="005F22ED">
        <w:rPr>
          <w:rFonts w:eastAsia="Times New Roman"/>
          <w:sz w:val="28"/>
          <w:szCs w:val="28"/>
        </w:rPr>
        <w:t xml:space="preserve">При отображении на </w:t>
      </w:r>
      <w:hyperlink w:anchor="Par570" w:tooltip="Чертеж контура здания, сооружения (части объекта недвижимости), объекта незавершенного строительства" w:history="1">
        <w:r w:rsidRPr="005F22ED">
          <w:rPr>
            <w:rFonts w:eastAsia="Times New Roman"/>
            <w:sz w:val="28"/>
            <w:szCs w:val="28"/>
          </w:rPr>
          <w:t>Чертеже</w:t>
        </w:r>
      </w:hyperlink>
      <w:r w:rsidRPr="005F22ED">
        <w:rPr>
          <w:rFonts w:eastAsia="Times New Roman"/>
          <w:sz w:val="28"/>
          <w:szCs w:val="28"/>
        </w:rPr>
        <w:t xml:space="preserve"> контуров здания, сооружения, объекта незавершенного строительства различного типа контуры могут полностью или частично совпадать, при этом последовательность отображения таких контуров соответствующими условными знаками определяется по усмотрению кадастрового инженера и не является нарушением настоящих требований.</w:t>
      </w:r>
    </w:p>
    <w:p w14:paraId="20EBE34F" w14:textId="2FC1ECB9" w:rsidR="00D10E61" w:rsidRDefault="00D10E61" w:rsidP="005F22ED">
      <w:pPr>
        <w:pStyle w:val="ConsPlusNormal"/>
        <w:ind w:firstLine="540"/>
        <w:jc w:val="both"/>
        <w:rPr>
          <w:rFonts w:eastAsia="Times New Roman"/>
          <w:sz w:val="28"/>
          <w:szCs w:val="28"/>
        </w:rPr>
      </w:pPr>
      <w:r>
        <w:rPr>
          <w:rFonts w:eastAsia="Times New Roman"/>
          <w:sz w:val="28"/>
          <w:szCs w:val="28"/>
        </w:rPr>
        <w:t>Таким образом, из пункта 65 Требований усматривается необходимость указания подписей характерных точек. Кроме того, при отсутствии нумерации точек в графической части технического плана невозможно будет определить какой точке соответствует ее местоположение в графической части технического плана.</w:t>
      </w:r>
    </w:p>
    <w:p w14:paraId="3DA331AD" w14:textId="38B583BA" w:rsidR="00E07EB1" w:rsidRPr="00E07EB1" w:rsidRDefault="00E07EB1" w:rsidP="005F22ED">
      <w:pPr>
        <w:pStyle w:val="ConsPlusNormal"/>
        <w:ind w:firstLine="540"/>
        <w:jc w:val="both"/>
        <w:rPr>
          <w:rFonts w:eastAsia="Times New Roman"/>
          <w:b/>
          <w:bCs/>
          <w:sz w:val="28"/>
          <w:szCs w:val="28"/>
        </w:rPr>
      </w:pPr>
    </w:p>
    <w:p w14:paraId="268B5428" w14:textId="3425524B" w:rsidR="00E07EB1" w:rsidRDefault="00E07EB1" w:rsidP="005F22ED">
      <w:pPr>
        <w:pStyle w:val="ConsPlusNormal"/>
        <w:ind w:firstLine="540"/>
        <w:jc w:val="both"/>
        <w:rPr>
          <w:rFonts w:eastAsia="Times New Roman"/>
          <w:sz w:val="28"/>
          <w:szCs w:val="28"/>
        </w:rPr>
      </w:pPr>
      <w:commentRangeStart w:id="0"/>
      <w:r w:rsidRPr="00E07EB1">
        <w:rPr>
          <w:rFonts w:eastAsia="Times New Roman"/>
          <w:b/>
          <w:bCs/>
          <w:sz w:val="28"/>
          <w:szCs w:val="28"/>
        </w:rPr>
        <w:t>ВОПРОС 13:</w:t>
      </w:r>
      <w:r>
        <w:rPr>
          <w:rFonts w:eastAsia="Times New Roman"/>
          <w:sz w:val="28"/>
          <w:szCs w:val="28"/>
        </w:rPr>
        <w:t xml:space="preserve"> </w:t>
      </w:r>
      <w:r w:rsidRPr="00E07EB1">
        <w:rPr>
          <w:rFonts w:eastAsia="Times New Roman"/>
          <w:sz w:val="28"/>
          <w:szCs w:val="28"/>
        </w:rPr>
        <w:t>Акты согласования, декларации и прочие</w:t>
      </w:r>
      <w:r>
        <w:rPr>
          <w:rFonts w:eastAsia="Times New Roman"/>
          <w:sz w:val="28"/>
          <w:szCs w:val="28"/>
        </w:rPr>
        <w:t xml:space="preserve"> </w:t>
      </w:r>
      <w:r w:rsidRPr="00E07EB1">
        <w:rPr>
          <w:rFonts w:eastAsia="Times New Roman"/>
          <w:sz w:val="28"/>
          <w:szCs w:val="28"/>
        </w:rPr>
        <w:t>документы</w:t>
      </w:r>
      <w:r w:rsidR="008D1F46">
        <w:rPr>
          <w:rFonts w:eastAsia="Times New Roman"/>
          <w:sz w:val="28"/>
          <w:szCs w:val="28"/>
        </w:rPr>
        <w:t>,</w:t>
      </w:r>
      <w:r w:rsidRPr="00E07EB1">
        <w:rPr>
          <w:rFonts w:eastAsia="Times New Roman"/>
          <w:sz w:val="28"/>
          <w:szCs w:val="28"/>
        </w:rPr>
        <w:t xml:space="preserve"> которые подписывают заказчики, сканируются в монохромном режиме?</w:t>
      </w:r>
      <w:commentRangeEnd w:id="0"/>
      <w:r w:rsidR="006757FC">
        <w:rPr>
          <w:rStyle w:val="a6"/>
          <w:rFonts w:asciiTheme="minorHAnsi" w:eastAsiaTheme="minorHAnsi" w:hAnsiTheme="minorHAnsi" w:cstheme="minorBidi"/>
          <w:lang w:eastAsia="en-US"/>
        </w:rPr>
        <w:commentReference w:id="0"/>
      </w:r>
    </w:p>
    <w:p w14:paraId="499726C4" w14:textId="6196E602" w:rsidR="00376349" w:rsidRPr="00376349" w:rsidRDefault="00376349" w:rsidP="00376349">
      <w:pPr>
        <w:pStyle w:val="ConsPlusNormal"/>
        <w:ind w:firstLine="540"/>
        <w:jc w:val="both"/>
        <w:rPr>
          <w:rFonts w:eastAsia="Times New Roman"/>
          <w:sz w:val="28"/>
          <w:szCs w:val="28"/>
        </w:rPr>
      </w:pPr>
      <w:r w:rsidRPr="00376349">
        <w:rPr>
          <w:rFonts w:eastAsia="Times New Roman"/>
          <w:b/>
          <w:bCs/>
          <w:sz w:val="28"/>
          <w:szCs w:val="28"/>
        </w:rPr>
        <w:t xml:space="preserve">ОТВЕТ: </w:t>
      </w:r>
      <w:r w:rsidRPr="00376349">
        <w:rPr>
          <w:rFonts w:eastAsia="Times New Roman"/>
          <w:sz w:val="28"/>
          <w:szCs w:val="28"/>
        </w:rPr>
        <w:t xml:space="preserve">согласно пункту 16 Требований </w:t>
      </w:r>
      <w:r>
        <w:rPr>
          <w:rFonts w:eastAsia="Times New Roman"/>
          <w:sz w:val="28"/>
          <w:szCs w:val="28"/>
        </w:rPr>
        <w:t>к подготовке межевого плана э</w:t>
      </w:r>
      <w:r w:rsidRPr="00376349">
        <w:rPr>
          <w:rFonts w:eastAsia="Times New Roman"/>
          <w:sz w:val="28"/>
          <w:szCs w:val="28"/>
        </w:rPr>
        <w:t xml:space="preserve">лектронный образ документа должен обеспечивать его визуальную идентичность бумажному оригиналу в масштабе 1:1 с сохранением всех реквизитов и аутентичных признаков подлинности, а именно: графической подписи лица, печати и углового штампа бланка (при наличии).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При изготовлении электронного образа документа используется монохромный режим с разрешением 300 </w:t>
      </w:r>
      <w:proofErr w:type="spellStart"/>
      <w:r w:rsidRPr="00376349">
        <w:rPr>
          <w:rFonts w:eastAsia="Times New Roman"/>
          <w:sz w:val="28"/>
          <w:szCs w:val="28"/>
        </w:rPr>
        <w:t>dpi</w:t>
      </w:r>
      <w:proofErr w:type="spellEnd"/>
      <w:r w:rsidRPr="00376349">
        <w:rPr>
          <w:rFonts w:eastAsia="Times New Roman"/>
          <w:sz w:val="28"/>
          <w:szCs w:val="28"/>
        </w:rPr>
        <w:t>.</w:t>
      </w:r>
    </w:p>
    <w:p w14:paraId="46B718E0" w14:textId="0A3944A2" w:rsidR="00376349" w:rsidRDefault="00376349" w:rsidP="00376349">
      <w:pPr>
        <w:pStyle w:val="ConsPlusNormal"/>
        <w:ind w:firstLine="540"/>
        <w:jc w:val="both"/>
        <w:rPr>
          <w:rFonts w:eastAsia="Times New Roman"/>
          <w:sz w:val="28"/>
          <w:szCs w:val="28"/>
        </w:rPr>
      </w:pPr>
      <w:r w:rsidRPr="00376349">
        <w:rPr>
          <w:rFonts w:eastAsia="Times New Roman"/>
          <w:sz w:val="28"/>
          <w:szCs w:val="28"/>
        </w:rPr>
        <w:t xml:space="preserve">При изготовлении электронного образа Схемы, Чертежа, а также в случае включения в Приложение документов, содержащих сведения, отображаемые цветом (различными цветами), посредством которого (которых) указывается на определенный характер (статус) этих сведений, документов, выражающих содержание сделок, совершенных в простой письменной форме, для сканирования документов используется полноцветный режим с разрешением 300 </w:t>
      </w:r>
      <w:proofErr w:type="spellStart"/>
      <w:r w:rsidRPr="00376349">
        <w:rPr>
          <w:rFonts w:eastAsia="Times New Roman"/>
          <w:sz w:val="28"/>
          <w:szCs w:val="28"/>
        </w:rPr>
        <w:t>dpi</w:t>
      </w:r>
      <w:proofErr w:type="spellEnd"/>
      <w:r w:rsidRPr="00376349">
        <w:rPr>
          <w:rFonts w:eastAsia="Times New Roman"/>
          <w:sz w:val="28"/>
          <w:szCs w:val="28"/>
        </w:rPr>
        <w:t>.</w:t>
      </w:r>
    </w:p>
    <w:p w14:paraId="520AC062" w14:textId="36C39206" w:rsidR="0050449D" w:rsidRDefault="0050449D" w:rsidP="00376349">
      <w:pPr>
        <w:pStyle w:val="ConsPlusNormal"/>
        <w:ind w:firstLine="540"/>
        <w:jc w:val="both"/>
        <w:rPr>
          <w:rFonts w:eastAsia="Times New Roman"/>
          <w:sz w:val="28"/>
          <w:szCs w:val="28"/>
        </w:rPr>
      </w:pPr>
      <w:r>
        <w:rPr>
          <w:rFonts w:eastAsia="Times New Roman"/>
          <w:sz w:val="28"/>
          <w:szCs w:val="28"/>
        </w:rPr>
        <w:t>Аналогичные требования содержатся в пункте 23.4 Требований к подготовке технического плана.</w:t>
      </w:r>
    </w:p>
    <w:p w14:paraId="14F29EAE" w14:textId="1DE764B8" w:rsidR="004F787E" w:rsidRDefault="004F787E" w:rsidP="00376349">
      <w:pPr>
        <w:pStyle w:val="ConsPlusNormal"/>
        <w:ind w:firstLine="540"/>
        <w:jc w:val="both"/>
        <w:rPr>
          <w:rFonts w:eastAsia="Times New Roman"/>
          <w:sz w:val="28"/>
          <w:szCs w:val="28"/>
        </w:rPr>
      </w:pPr>
      <w:r>
        <w:rPr>
          <w:rFonts w:eastAsia="Times New Roman"/>
          <w:sz w:val="28"/>
          <w:szCs w:val="28"/>
        </w:rPr>
        <w:t>Таким образом, из требований однозначно невозможно определить в каком режиме необходимо сканировать Акт согласования</w:t>
      </w:r>
      <w:r w:rsidR="0050449D">
        <w:rPr>
          <w:rFonts w:eastAsia="Times New Roman"/>
          <w:sz w:val="28"/>
          <w:szCs w:val="28"/>
        </w:rPr>
        <w:t>, Декларации.</w:t>
      </w:r>
      <w:r>
        <w:rPr>
          <w:rFonts w:eastAsia="Times New Roman"/>
          <w:sz w:val="28"/>
          <w:szCs w:val="28"/>
        </w:rPr>
        <w:t xml:space="preserve"> До получения разъяснений Росреестра рекомендуем сканировать акт согласования</w:t>
      </w:r>
      <w:r w:rsidR="0050449D">
        <w:rPr>
          <w:rFonts w:eastAsia="Times New Roman"/>
          <w:sz w:val="28"/>
          <w:szCs w:val="28"/>
        </w:rPr>
        <w:t xml:space="preserve"> и декларации</w:t>
      </w:r>
      <w:r>
        <w:rPr>
          <w:rFonts w:eastAsia="Times New Roman"/>
          <w:sz w:val="28"/>
          <w:szCs w:val="28"/>
        </w:rPr>
        <w:t xml:space="preserve"> в цветном режиме из-за наличия подписей, печатей, выполненных иным цветом.</w:t>
      </w:r>
    </w:p>
    <w:p w14:paraId="510FAE66" w14:textId="30402B86" w:rsidR="0050449D" w:rsidRDefault="0050449D" w:rsidP="00376349">
      <w:pPr>
        <w:pStyle w:val="ConsPlusNormal"/>
        <w:ind w:firstLine="540"/>
        <w:jc w:val="both"/>
        <w:rPr>
          <w:rFonts w:eastAsia="Times New Roman"/>
          <w:sz w:val="28"/>
          <w:szCs w:val="28"/>
        </w:rPr>
      </w:pPr>
    </w:p>
    <w:p w14:paraId="28D293D0" w14:textId="2483253E" w:rsidR="00EB220E" w:rsidRDefault="00EB220E" w:rsidP="00AC3373">
      <w:pPr>
        <w:pStyle w:val="ConsPlusNormal"/>
        <w:jc w:val="both"/>
        <w:rPr>
          <w:rFonts w:eastAsia="Times New Roman"/>
          <w:sz w:val="28"/>
          <w:szCs w:val="28"/>
        </w:rPr>
      </w:pPr>
      <w:r w:rsidRPr="00EB220E">
        <w:rPr>
          <w:rFonts w:eastAsia="Times New Roman"/>
          <w:b/>
          <w:bCs/>
          <w:sz w:val="28"/>
          <w:szCs w:val="28"/>
        </w:rPr>
        <w:lastRenderedPageBreak/>
        <w:t>ВОПРОС 14</w:t>
      </w:r>
      <w:proofErr w:type="gramStart"/>
      <w:r>
        <w:rPr>
          <w:rFonts w:eastAsia="Times New Roman"/>
          <w:sz w:val="28"/>
          <w:szCs w:val="28"/>
        </w:rPr>
        <w:t xml:space="preserve">: </w:t>
      </w:r>
      <w:r w:rsidRPr="00EB220E">
        <w:rPr>
          <w:rFonts w:eastAsia="Times New Roman"/>
          <w:sz w:val="28"/>
          <w:szCs w:val="28"/>
        </w:rPr>
        <w:t>При</w:t>
      </w:r>
      <w:proofErr w:type="gramEnd"/>
      <w:r w:rsidRPr="00EB220E">
        <w:rPr>
          <w:rFonts w:eastAsia="Times New Roman"/>
          <w:sz w:val="28"/>
          <w:szCs w:val="28"/>
        </w:rPr>
        <w:t xml:space="preserve"> объединении и уточнении одновременно по 2-е условию. п 10 ст</w:t>
      </w:r>
      <w:r>
        <w:rPr>
          <w:rFonts w:eastAsia="Times New Roman"/>
          <w:sz w:val="28"/>
          <w:szCs w:val="28"/>
        </w:rPr>
        <w:t>.</w:t>
      </w:r>
      <w:r w:rsidRPr="00EB220E">
        <w:rPr>
          <w:rFonts w:eastAsia="Times New Roman"/>
          <w:sz w:val="28"/>
          <w:szCs w:val="28"/>
        </w:rPr>
        <w:t xml:space="preserve"> 22 218-ФЗ отметен. Как это влияет на случаи</w:t>
      </w:r>
      <w:r>
        <w:rPr>
          <w:rFonts w:eastAsia="Times New Roman"/>
          <w:sz w:val="28"/>
          <w:szCs w:val="28"/>
        </w:rPr>
        <w:t>,</w:t>
      </w:r>
      <w:r w:rsidRPr="00EB220E">
        <w:rPr>
          <w:rFonts w:eastAsia="Times New Roman"/>
          <w:sz w:val="28"/>
          <w:szCs w:val="28"/>
        </w:rPr>
        <w:t xml:space="preserve"> когда объединение и уточнение можно выполнять в виде одного межевого плана?</w:t>
      </w:r>
    </w:p>
    <w:p w14:paraId="1BDD4DE8" w14:textId="72C5DDB1" w:rsidR="00EB220E" w:rsidRDefault="00EB220E" w:rsidP="00AC3373">
      <w:pPr>
        <w:pStyle w:val="ConsPlusNormal"/>
        <w:jc w:val="both"/>
        <w:rPr>
          <w:rFonts w:eastAsia="Times New Roman"/>
          <w:sz w:val="28"/>
          <w:szCs w:val="28"/>
        </w:rPr>
      </w:pPr>
      <w:r w:rsidRPr="00AC3373">
        <w:rPr>
          <w:rFonts w:eastAsia="Times New Roman"/>
          <w:b/>
          <w:bCs/>
          <w:sz w:val="28"/>
          <w:szCs w:val="28"/>
        </w:rPr>
        <w:t>ОТВЕТ:</w:t>
      </w:r>
      <w:r>
        <w:rPr>
          <w:rFonts w:eastAsia="Times New Roman"/>
          <w:sz w:val="28"/>
          <w:szCs w:val="28"/>
        </w:rPr>
        <w:t xml:space="preserve"> требования п.10 ст. 22 218-ФЗ перенесены в ч.1.1 ст. 43 218-ФЗ.</w:t>
      </w:r>
    </w:p>
    <w:p w14:paraId="2BD6BB93" w14:textId="77777777" w:rsidR="0016125C" w:rsidRPr="00376349" w:rsidRDefault="0016125C" w:rsidP="00AC3373">
      <w:pPr>
        <w:pStyle w:val="ConsPlusNormal"/>
        <w:jc w:val="both"/>
        <w:rPr>
          <w:rFonts w:eastAsia="Times New Roman"/>
          <w:sz w:val="28"/>
          <w:szCs w:val="28"/>
        </w:rPr>
      </w:pPr>
    </w:p>
    <w:p w14:paraId="24787813" w14:textId="6A491F93" w:rsidR="005F22ED" w:rsidRDefault="002D2AD3" w:rsidP="00A60763">
      <w:pPr>
        <w:pStyle w:val="ConsPlusNormal"/>
        <w:jc w:val="both"/>
        <w:rPr>
          <w:rFonts w:eastAsia="Times New Roman"/>
          <w:sz w:val="28"/>
          <w:szCs w:val="28"/>
        </w:rPr>
      </w:pPr>
      <w:r>
        <w:rPr>
          <w:rFonts w:eastAsia="Times New Roman"/>
          <w:b/>
          <w:bCs/>
          <w:sz w:val="28"/>
          <w:szCs w:val="28"/>
        </w:rPr>
        <w:t xml:space="preserve">ВОПРОС 15: </w:t>
      </w:r>
      <w:r w:rsidRPr="002D2AD3">
        <w:rPr>
          <w:rFonts w:eastAsia="Times New Roman"/>
          <w:sz w:val="28"/>
          <w:szCs w:val="28"/>
        </w:rPr>
        <w:t>когда мы уточняем часть границы (на вашем примере точки 1 и 6) заставляют прописывать точки по часовой стрелк</w:t>
      </w:r>
      <w:r w:rsidR="00A60763">
        <w:rPr>
          <w:rFonts w:eastAsia="Times New Roman"/>
          <w:sz w:val="28"/>
          <w:szCs w:val="28"/>
        </w:rPr>
        <w:t>е</w:t>
      </w:r>
      <w:r w:rsidRPr="002D2AD3">
        <w:rPr>
          <w:rFonts w:eastAsia="Times New Roman"/>
          <w:sz w:val="28"/>
          <w:szCs w:val="28"/>
        </w:rPr>
        <w:t xml:space="preserve"> 5-6-1-2 (2 и 5 точки базисные). Есть ли принцип заполнения по часовой или против часовой)?</w:t>
      </w:r>
    </w:p>
    <w:p w14:paraId="124D48CF" w14:textId="3AE35B56" w:rsidR="00A60763" w:rsidRPr="005F22ED" w:rsidRDefault="00A60763" w:rsidP="00A60763">
      <w:pPr>
        <w:pStyle w:val="ConsPlusNormal"/>
        <w:jc w:val="both"/>
        <w:rPr>
          <w:rFonts w:eastAsia="Times New Roman"/>
          <w:sz w:val="28"/>
          <w:szCs w:val="28"/>
        </w:rPr>
      </w:pPr>
      <w:r w:rsidRPr="00A60763">
        <w:rPr>
          <w:rFonts w:eastAsia="Times New Roman"/>
          <w:b/>
          <w:bCs/>
          <w:sz w:val="28"/>
          <w:szCs w:val="28"/>
        </w:rPr>
        <w:t>ОТВЕТ:</w:t>
      </w:r>
      <w:r>
        <w:rPr>
          <w:rFonts w:eastAsia="Times New Roman"/>
          <w:sz w:val="28"/>
          <w:szCs w:val="28"/>
        </w:rPr>
        <w:t xml:space="preserve"> требованиями не предусмотрен</w:t>
      </w:r>
      <w:r w:rsidR="00CF07D8">
        <w:rPr>
          <w:rFonts w:eastAsia="Times New Roman"/>
          <w:sz w:val="28"/>
          <w:szCs w:val="28"/>
        </w:rPr>
        <w:t>а</w:t>
      </w:r>
      <w:r>
        <w:rPr>
          <w:rFonts w:eastAsia="Times New Roman"/>
          <w:sz w:val="28"/>
          <w:szCs w:val="28"/>
        </w:rPr>
        <w:t xml:space="preserve"> привязк</w:t>
      </w:r>
      <w:r w:rsidR="00CF07D8">
        <w:rPr>
          <w:rFonts w:eastAsia="Times New Roman"/>
          <w:sz w:val="28"/>
          <w:szCs w:val="28"/>
        </w:rPr>
        <w:t>а</w:t>
      </w:r>
      <w:r>
        <w:rPr>
          <w:rFonts w:eastAsia="Times New Roman"/>
          <w:sz w:val="28"/>
          <w:szCs w:val="28"/>
        </w:rPr>
        <w:t xml:space="preserve"> к указанию </w:t>
      </w:r>
      <w:r w:rsidR="00CF07D8">
        <w:rPr>
          <w:rFonts w:eastAsia="Times New Roman"/>
          <w:sz w:val="28"/>
          <w:szCs w:val="28"/>
        </w:rPr>
        <w:t xml:space="preserve">нумерации точек </w:t>
      </w:r>
      <w:r>
        <w:rPr>
          <w:rFonts w:eastAsia="Times New Roman"/>
          <w:sz w:val="28"/>
          <w:szCs w:val="28"/>
        </w:rPr>
        <w:t>строго по часовой или против часовой стрелки.</w:t>
      </w:r>
    </w:p>
    <w:p w14:paraId="79A69FAF" w14:textId="6CB72875" w:rsidR="00943AA7" w:rsidRDefault="00943AA7" w:rsidP="0010698C">
      <w:pPr>
        <w:spacing w:after="0"/>
        <w:jc w:val="both"/>
        <w:rPr>
          <w:rFonts w:ascii="Times New Roman" w:eastAsia="Times New Roman" w:hAnsi="Times New Roman" w:cs="Times New Roman"/>
          <w:b/>
          <w:bCs/>
          <w:sz w:val="28"/>
          <w:szCs w:val="28"/>
          <w:lang w:eastAsia="ru-RU"/>
        </w:rPr>
      </w:pPr>
    </w:p>
    <w:p w14:paraId="4997F954" w14:textId="68770ED9" w:rsidR="004C7258" w:rsidRDefault="004C7258" w:rsidP="001069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16</w:t>
      </w:r>
      <w:proofErr w:type="gramStart"/>
      <w:r>
        <w:rPr>
          <w:rFonts w:ascii="Times New Roman" w:eastAsia="Times New Roman" w:hAnsi="Times New Roman" w:cs="Times New Roman"/>
          <w:b/>
          <w:bCs/>
          <w:sz w:val="28"/>
          <w:szCs w:val="28"/>
          <w:lang w:eastAsia="ru-RU"/>
        </w:rPr>
        <w:t xml:space="preserve">: </w:t>
      </w:r>
      <w:r w:rsidRPr="004C7258">
        <w:rPr>
          <w:rFonts w:ascii="Times New Roman" w:eastAsia="Times New Roman" w:hAnsi="Times New Roman" w:cs="Times New Roman"/>
          <w:sz w:val="28"/>
          <w:szCs w:val="28"/>
          <w:lang w:eastAsia="ru-RU"/>
        </w:rPr>
        <w:t>Получается</w:t>
      </w:r>
      <w:proofErr w:type="gramEnd"/>
      <w:r w:rsidRPr="004C7258">
        <w:rPr>
          <w:rFonts w:ascii="Times New Roman" w:eastAsia="Times New Roman" w:hAnsi="Times New Roman" w:cs="Times New Roman"/>
          <w:sz w:val="28"/>
          <w:szCs w:val="28"/>
          <w:lang w:eastAsia="ru-RU"/>
        </w:rPr>
        <w:t xml:space="preserve"> при исправление реестровой ошибки смежнику, акт согласования будет один только на наш участок, ранее же два готовилось, один на наш</w:t>
      </w:r>
      <w:r>
        <w:rPr>
          <w:rFonts w:ascii="Times New Roman" w:eastAsia="Times New Roman" w:hAnsi="Times New Roman" w:cs="Times New Roman"/>
          <w:sz w:val="28"/>
          <w:szCs w:val="28"/>
          <w:lang w:eastAsia="ru-RU"/>
        </w:rPr>
        <w:t>,</w:t>
      </w:r>
      <w:r w:rsidRPr="004C7258">
        <w:rPr>
          <w:rFonts w:ascii="Times New Roman" w:eastAsia="Times New Roman" w:hAnsi="Times New Roman" w:cs="Times New Roman"/>
          <w:sz w:val="28"/>
          <w:szCs w:val="28"/>
          <w:lang w:eastAsia="ru-RU"/>
        </w:rPr>
        <w:t xml:space="preserve"> второй на смежника, смежник нам подписывал мы смежнику и два подгружали?</w:t>
      </w:r>
    </w:p>
    <w:p w14:paraId="3A8180CF" w14:textId="7A60B9E2" w:rsidR="004C7258" w:rsidRDefault="004C7258" w:rsidP="0010698C">
      <w:pPr>
        <w:spacing w:after="0"/>
        <w:jc w:val="both"/>
        <w:rPr>
          <w:rFonts w:ascii="Times New Roman" w:eastAsia="Times New Roman" w:hAnsi="Times New Roman" w:cs="Times New Roman"/>
          <w:sz w:val="28"/>
          <w:szCs w:val="28"/>
          <w:lang w:eastAsia="ru-RU"/>
        </w:rPr>
      </w:pPr>
      <w:r w:rsidRPr="004C7258">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 xml:space="preserve"> если у смежника исправляется реестровая ошибка в части границы или точке, которая является общей и для нашего объекта кадастровых работ, то готовится один акт согласования – только на наш участок, поскольку он содержит и подпись смежника по общей части границы. Если мы исправляем реестровую ошибку у смежника и в других его границах, не являющихся общими с нашим земельным участком – объектом кадастровых работ, то на смежника требуется составлять отдельный акт согласования.</w:t>
      </w:r>
    </w:p>
    <w:p w14:paraId="6BC80417" w14:textId="7351E342" w:rsidR="006208D5" w:rsidRDefault="006208D5" w:rsidP="0010698C">
      <w:pPr>
        <w:spacing w:after="0"/>
        <w:jc w:val="both"/>
        <w:rPr>
          <w:rFonts w:ascii="Times New Roman" w:eastAsia="Times New Roman" w:hAnsi="Times New Roman" w:cs="Times New Roman"/>
          <w:sz w:val="28"/>
          <w:szCs w:val="28"/>
          <w:lang w:eastAsia="ru-RU"/>
        </w:rPr>
      </w:pPr>
    </w:p>
    <w:p w14:paraId="27885363" w14:textId="7B48C3AE" w:rsidR="006208D5" w:rsidRDefault="006208D5" w:rsidP="0010698C">
      <w:pPr>
        <w:spacing w:after="0"/>
        <w:jc w:val="both"/>
        <w:rPr>
          <w:rFonts w:ascii="Times New Roman" w:eastAsia="Times New Roman" w:hAnsi="Times New Roman" w:cs="Times New Roman"/>
          <w:sz w:val="28"/>
          <w:szCs w:val="28"/>
          <w:lang w:eastAsia="ru-RU"/>
        </w:rPr>
      </w:pPr>
      <w:r w:rsidRPr="006208D5">
        <w:rPr>
          <w:rFonts w:ascii="Times New Roman" w:eastAsia="Times New Roman" w:hAnsi="Times New Roman" w:cs="Times New Roman"/>
          <w:b/>
          <w:bCs/>
          <w:sz w:val="28"/>
          <w:szCs w:val="28"/>
          <w:lang w:eastAsia="ru-RU"/>
        </w:rPr>
        <w:t>ВОПРОС 17</w:t>
      </w:r>
      <w:proofErr w:type="gramStart"/>
      <w:r w:rsidRPr="006208D5">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6208D5">
        <w:rPr>
          <w:rFonts w:ascii="Times New Roman" w:eastAsia="Times New Roman" w:hAnsi="Times New Roman" w:cs="Times New Roman"/>
          <w:sz w:val="28"/>
          <w:szCs w:val="28"/>
          <w:lang w:eastAsia="ru-RU"/>
        </w:rPr>
        <w:t>Нужно</w:t>
      </w:r>
      <w:proofErr w:type="gramEnd"/>
      <w:r w:rsidRPr="006208D5">
        <w:rPr>
          <w:rFonts w:ascii="Times New Roman" w:eastAsia="Times New Roman" w:hAnsi="Times New Roman" w:cs="Times New Roman"/>
          <w:sz w:val="28"/>
          <w:szCs w:val="28"/>
          <w:lang w:eastAsia="ru-RU"/>
        </w:rPr>
        <w:t xml:space="preserve"> ли всегда схему расположения в МП делать на картографической основе? Или достаточно использовать КПТ квартала</w:t>
      </w:r>
      <w:r>
        <w:rPr>
          <w:rFonts w:ascii="Times New Roman" w:eastAsia="Times New Roman" w:hAnsi="Times New Roman" w:cs="Times New Roman"/>
          <w:sz w:val="28"/>
          <w:szCs w:val="28"/>
          <w:lang w:eastAsia="ru-RU"/>
        </w:rPr>
        <w:t>.</w:t>
      </w:r>
      <w:r w:rsidR="00474796">
        <w:rPr>
          <w:rFonts w:ascii="Times New Roman" w:eastAsia="Times New Roman" w:hAnsi="Times New Roman" w:cs="Times New Roman"/>
          <w:sz w:val="28"/>
          <w:szCs w:val="28"/>
          <w:lang w:eastAsia="ru-RU"/>
        </w:rPr>
        <w:t xml:space="preserve"> </w:t>
      </w:r>
      <w:r w:rsidR="00474796" w:rsidRPr="00474796">
        <w:rPr>
          <w:rFonts w:ascii="Times New Roman" w:eastAsia="Times New Roman" w:hAnsi="Times New Roman" w:cs="Times New Roman"/>
          <w:sz w:val="28"/>
          <w:szCs w:val="28"/>
          <w:lang w:eastAsia="ru-RU"/>
        </w:rPr>
        <w:t>В качестве "других источников" на Схеме можно использовать, к примеру, карты Яндекс, Google?</w:t>
      </w:r>
    </w:p>
    <w:p w14:paraId="7A647D87" w14:textId="7EF34467" w:rsidR="006208D5" w:rsidRPr="006208D5" w:rsidRDefault="006208D5" w:rsidP="006208D5">
      <w:pPr>
        <w:pStyle w:val="ConsPlusNormal"/>
        <w:jc w:val="both"/>
        <w:rPr>
          <w:rFonts w:eastAsia="Times New Roman"/>
          <w:sz w:val="28"/>
          <w:szCs w:val="28"/>
        </w:rPr>
      </w:pPr>
      <w:r w:rsidRPr="006208D5">
        <w:rPr>
          <w:rFonts w:eastAsia="Times New Roman"/>
          <w:b/>
          <w:bCs/>
          <w:sz w:val="28"/>
          <w:szCs w:val="28"/>
        </w:rPr>
        <w:t xml:space="preserve">ОТВЕТ: </w:t>
      </w:r>
      <w:r w:rsidRPr="006208D5">
        <w:rPr>
          <w:rFonts w:eastAsia="Times New Roman"/>
          <w:sz w:val="28"/>
          <w:szCs w:val="28"/>
        </w:rPr>
        <w:t>Согласно  пункту 74, 75 Требований к подготовке межевого плана</w:t>
      </w:r>
      <w:r>
        <w:rPr>
          <w:rFonts w:eastAsia="Times New Roman"/>
          <w:sz w:val="28"/>
          <w:szCs w:val="28"/>
        </w:rPr>
        <w:t>:</w:t>
      </w:r>
      <w:r w:rsidRPr="006208D5">
        <w:rPr>
          <w:rFonts w:eastAsia="Times New Roman"/>
          <w:sz w:val="28"/>
          <w:szCs w:val="28"/>
        </w:rPr>
        <w:t xml:space="preserve">  74. Схема предназначена для отображения, в том числе схематичного - </w:t>
      </w:r>
      <w:r w:rsidRPr="006208D5">
        <w:rPr>
          <w:rFonts w:eastAsia="Times New Roman"/>
          <w:b/>
          <w:bCs/>
          <w:i/>
          <w:iCs/>
          <w:sz w:val="28"/>
          <w:szCs w:val="28"/>
        </w:rPr>
        <w:t>при отсутствии соответствующего картографического материала</w:t>
      </w:r>
      <w:r w:rsidRPr="006208D5">
        <w:rPr>
          <w:rFonts w:eastAsia="Times New Roman"/>
          <w:sz w:val="28"/>
          <w:szCs w:val="28"/>
        </w:rPr>
        <w:t>, сведений о земельном участке - объекте кадастровых работ, иных земельных участках, а также при необходимости - о здании(</w:t>
      </w:r>
      <w:proofErr w:type="spellStart"/>
      <w:r w:rsidRPr="006208D5">
        <w:rPr>
          <w:rFonts w:eastAsia="Times New Roman"/>
          <w:sz w:val="28"/>
          <w:szCs w:val="28"/>
        </w:rPr>
        <w:t>ях</w:t>
      </w:r>
      <w:proofErr w:type="spellEnd"/>
      <w:r w:rsidRPr="006208D5">
        <w:rPr>
          <w:rFonts w:eastAsia="Times New Roman"/>
          <w:sz w:val="28"/>
          <w:szCs w:val="28"/>
        </w:rPr>
        <w:t>), сооружении(</w:t>
      </w:r>
      <w:proofErr w:type="spellStart"/>
      <w:r w:rsidRPr="006208D5">
        <w:rPr>
          <w:rFonts w:eastAsia="Times New Roman"/>
          <w:sz w:val="28"/>
          <w:szCs w:val="28"/>
        </w:rPr>
        <w:t>ях</w:t>
      </w:r>
      <w:proofErr w:type="spellEnd"/>
      <w:r w:rsidRPr="006208D5">
        <w:rPr>
          <w:rFonts w:eastAsia="Times New Roman"/>
          <w:sz w:val="28"/>
          <w:szCs w:val="28"/>
        </w:rPr>
        <w:t>), объекте(ах) незавершенного строительства, позволяющих заказчику кадастровых работ определить расположение такого земельного участка на местности относительно объектов местности и (или) земельных участков, а также (при необходимости) обосновывающих местоположение границ земельных участков на местности пятнадцать лет и более.</w:t>
      </w:r>
    </w:p>
    <w:p w14:paraId="7C3091CF" w14:textId="77777777" w:rsidR="006208D5" w:rsidRPr="006208D5" w:rsidRDefault="006208D5" w:rsidP="006208D5">
      <w:pPr>
        <w:pStyle w:val="ConsPlusNormal"/>
        <w:jc w:val="both"/>
        <w:rPr>
          <w:rFonts w:eastAsia="Times New Roman"/>
          <w:sz w:val="28"/>
          <w:szCs w:val="28"/>
        </w:rPr>
      </w:pPr>
      <w:r w:rsidRPr="00A520A4">
        <w:rPr>
          <w:rFonts w:eastAsia="Times New Roman"/>
          <w:b/>
          <w:bCs/>
          <w:i/>
          <w:iCs/>
          <w:sz w:val="28"/>
          <w:szCs w:val="28"/>
        </w:rPr>
        <w:t>Схема оформляется с использованием картографического материала (единой электронной картографической основы, картографических материалов из государственных фондов пространственных данных, государственного фонда данных, полученных в результате проведения землеустройства, а также картографических материалов, полученных из иных источников)</w:t>
      </w:r>
      <w:r w:rsidRPr="006208D5">
        <w:rPr>
          <w:rFonts w:eastAsia="Times New Roman"/>
          <w:sz w:val="28"/>
          <w:szCs w:val="28"/>
        </w:rPr>
        <w:t>.</w:t>
      </w:r>
    </w:p>
    <w:p w14:paraId="6E56B672" w14:textId="77777777" w:rsidR="006208D5" w:rsidRPr="006208D5" w:rsidRDefault="006208D5" w:rsidP="006208D5">
      <w:pPr>
        <w:pStyle w:val="ConsPlusNormal"/>
        <w:jc w:val="both"/>
        <w:rPr>
          <w:rFonts w:eastAsia="Times New Roman"/>
          <w:sz w:val="28"/>
          <w:szCs w:val="28"/>
        </w:rPr>
      </w:pPr>
      <w:r w:rsidRPr="006208D5">
        <w:rPr>
          <w:rFonts w:eastAsia="Times New Roman"/>
          <w:sz w:val="28"/>
          <w:szCs w:val="28"/>
        </w:rPr>
        <w:lastRenderedPageBreak/>
        <w:t>Изображение на Схеме должно обеспечивать читаемость Схемы, в том числе местоположения объекта кадастровых работ.</w:t>
      </w:r>
    </w:p>
    <w:p w14:paraId="0FA2242F" w14:textId="77777777" w:rsidR="006208D5" w:rsidRPr="006208D5" w:rsidRDefault="006208D5" w:rsidP="006208D5">
      <w:pPr>
        <w:pStyle w:val="ConsPlusNormal"/>
        <w:jc w:val="both"/>
        <w:rPr>
          <w:rFonts w:eastAsia="Times New Roman"/>
          <w:sz w:val="28"/>
          <w:szCs w:val="28"/>
        </w:rPr>
      </w:pPr>
      <w:r w:rsidRPr="006208D5">
        <w:rPr>
          <w:rFonts w:eastAsia="Times New Roman"/>
          <w:sz w:val="28"/>
          <w:szCs w:val="28"/>
        </w:rPr>
        <w:t xml:space="preserve">75. На Схеме </w:t>
      </w:r>
      <w:r w:rsidRPr="00F252DA">
        <w:rPr>
          <w:rFonts w:eastAsia="Times New Roman"/>
          <w:b/>
          <w:bCs/>
          <w:i/>
          <w:iCs/>
          <w:sz w:val="28"/>
          <w:szCs w:val="28"/>
        </w:rPr>
        <w:t>при отсутствии необходимого картографического материала</w:t>
      </w:r>
      <w:r w:rsidRPr="006208D5">
        <w:rPr>
          <w:rFonts w:eastAsia="Times New Roman"/>
          <w:sz w:val="28"/>
          <w:szCs w:val="28"/>
        </w:rPr>
        <w:t xml:space="preserve"> вручную или иным способом отображается масштабное или внемасштабное, но с соблюдением пропорций схематичное изображение границ земельного участка, являющегося объектом кадастровых работ, смежных с ним земельных участков; границ природных объектов и (или) объектов искусственного происхождения; границ кадастрового деления (для земельных участков, занятых линейными и тому подобными сооружениями, а также если земельный участок располагается в нескольких кадастровых кварталах, либо земельный участок примыкает к границе кадастрового деления или имеет с ней общие части границ); границ муниципальных образований, населенных пунктов (в случае если земельный участок примыкает к границе муниципального образования, населенного пункта); границ территориальных зон, публичного сервитута, зон с особыми условиями использования территории, территорий объектов культурного наследия (если земельный участок располагается в границах такой зоны или территории и масштаб отображения границ земельного участка позволяет отразить взаимное положение земельного участка и зоны, территории или публичного сервитута с сохранением качества (читаемости) изображения границ земельного участка (положения характерных точек его границ), например, если границы земельного участка совпадают с частями границ территориальной зоны, иными границами). Если масштаб отображения границ земельного участка не позволяет отразить взаимное положение земельного участка и зоны, территории или публичного сервитута, а также границ населенного пункта или муниципального образования, границы территориальных зон, публичного сервитута, зон с особыми условиями использования территории, территорий объектов культурного наследия, границы муниципальных образований, населенных пунктов на Схеме не отображаются.</w:t>
      </w:r>
    </w:p>
    <w:p w14:paraId="5A52E0C9" w14:textId="4D4787DB" w:rsidR="006208D5" w:rsidRDefault="006208D5" w:rsidP="006208D5">
      <w:pPr>
        <w:pStyle w:val="ConsPlusNormal"/>
        <w:jc w:val="both"/>
        <w:rPr>
          <w:rFonts w:eastAsia="Times New Roman"/>
          <w:sz w:val="28"/>
          <w:szCs w:val="28"/>
        </w:rPr>
      </w:pPr>
      <w:r w:rsidRPr="006208D5">
        <w:rPr>
          <w:rFonts w:eastAsia="Times New Roman"/>
          <w:sz w:val="28"/>
          <w:szCs w:val="28"/>
        </w:rPr>
        <w:t>Для отображения сведений об обеспечении доступа к земельным участкам на Схеме приводится схематичное изображение земельных участков общего пользования, земельных участков общего назначения на территории ведения гражданами садоводства или огородничества для собственных нужд, земель общего пользования, территории общего пользования (допускается схематично отображать местоположение улиц, лесов, автомобильных дорог общего пользования, парков, скверов), если такая информация не содержится в использованном для подготовки Схемы картографическом материале.</w:t>
      </w:r>
    </w:p>
    <w:p w14:paraId="4C33B5F3" w14:textId="4AAEB64E" w:rsidR="00C37A9B" w:rsidRDefault="00C37A9B" w:rsidP="006208D5">
      <w:pPr>
        <w:pStyle w:val="ConsPlusNormal"/>
        <w:jc w:val="both"/>
        <w:rPr>
          <w:rFonts w:eastAsia="Times New Roman"/>
          <w:sz w:val="28"/>
          <w:szCs w:val="28"/>
        </w:rPr>
      </w:pPr>
      <w:r>
        <w:rPr>
          <w:rFonts w:eastAsia="Times New Roman"/>
          <w:sz w:val="28"/>
          <w:szCs w:val="28"/>
        </w:rPr>
        <w:t>Из вышеуказанным норм следует возможность использования КПТ для подготовки Схемы расположения.</w:t>
      </w:r>
    </w:p>
    <w:p w14:paraId="39E46CB0" w14:textId="4C01DDCA" w:rsidR="00962508" w:rsidRDefault="00962508" w:rsidP="00962508">
      <w:pPr>
        <w:spacing w:after="0"/>
        <w:jc w:val="both"/>
        <w:rPr>
          <w:rFonts w:ascii="Times New Roman" w:eastAsia="Times New Roman" w:hAnsi="Times New Roman" w:cs="Times New Roman"/>
          <w:sz w:val="28"/>
          <w:szCs w:val="28"/>
          <w:lang w:eastAsia="ru-RU"/>
        </w:rPr>
      </w:pPr>
      <w:r w:rsidRPr="00962508">
        <w:rPr>
          <w:rFonts w:ascii="Times New Roman" w:eastAsia="Times New Roman" w:hAnsi="Times New Roman" w:cs="Times New Roman"/>
          <w:sz w:val="28"/>
          <w:szCs w:val="28"/>
          <w:lang w:eastAsia="ru-RU"/>
        </w:rPr>
        <w:t xml:space="preserve">В отношении </w:t>
      </w:r>
      <w:r>
        <w:rPr>
          <w:rFonts w:ascii="Times New Roman" w:eastAsia="Times New Roman" w:hAnsi="Times New Roman" w:cs="Times New Roman"/>
          <w:sz w:val="28"/>
          <w:szCs w:val="28"/>
          <w:lang w:eastAsia="ru-RU"/>
        </w:rPr>
        <w:t>возможности использования</w:t>
      </w:r>
      <w:r w:rsidRPr="00474796">
        <w:rPr>
          <w:rFonts w:ascii="Times New Roman" w:eastAsia="Times New Roman" w:hAnsi="Times New Roman" w:cs="Times New Roman"/>
          <w:sz w:val="28"/>
          <w:szCs w:val="28"/>
          <w:lang w:eastAsia="ru-RU"/>
        </w:rPr>
        <w:t xml:space="preserve"> "других источников" на Схеме, к примеру, карт Яндекс, Google</w:t>
      </w:r>
      <w:r>
        <w:rPr>
          <w:rFonts w:ascii="Times New Roman" w:eastAsia="Times New Roman" w:hAnsi="Times New Roman" w:cs="Times New Roman"/>
          <w:sz w:val="28"/>
          <w:szCs w:val="28"/>
          <w:lang w:eastAsia="ru-RU"/>
        </w:rPr>
        <w:t xml:space="preserve"> сообщаем, что Требования к подготовке межевого плана таких ограничений не содержат. Между тем, рекомендуем </w:t>
      </w:r>
      <w:r>
        <w:rPr>
          <w:rFonts w:ascii="Times New Roman" w:eastAsia="Times New Roman" w:hAnsi="Times New Roman" w:cs="Times New Roman"/>
          <w:sz w:val="28"/>
          <w:szCs w:val="28"/>
          <w:lang w:eastAsia="ru-RU"/>
        </w:rPr>
        <w:lastRenderedPageBreak/>
        <w:t>ознакомиться с правилами использования данных сервисов, размещенных на официальных сайтах указанных ресурсов.</w:t>
      </w:r>
    </w:p>
    <w:p w14:paraId="2B94ABFF" w14:textId="0B2A7182" w:rsidR="00962508" w:rsidRPr="006208D5" w:rsidRDefault="00962508" w:rsidP="006208D5">
      <w:pPr>
        <w:pStyle w:val="ConsPlusNormal"/>
        <w:jc w:val="both"/>
        <w:rPr>
          <w:rFonts w:eastAsia="Times New Roman"/>
          <w:sz w:val="28"/>
          <w:szCs w:val="28"/>
        </w:rPr>
      </w:pPr>
    </w:p>
    <w:p w14:paraId="4C49B044" w14:textId="28214A12" w:rsidR="006208D5" w:rsidRDefault="0002420E" w:rsidP="001069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18</w:t>
      </w:r>
      <w:proofErr w:type="gramStart"/>
      <w:r>
        <w:rPr>
          <w:rFonts w:ascii="Times New Roman" w:eastAsia="Times New Roman" w:hAnsi="Times New Roman" w:cs="Times New Roman"/>
          <w:b/>
          <w:bCs/>
          <w:sz w:val="28"/>
          <w:szCs w:val="28"/>
          <w:lang w:eastAsia="ru-RU"/>
        </w:rPr>
        <w:t>:</w:t>
      </w:r>
      <w:r w:rsidR="00E3570A">
        <w:rPr>
          <w:rFonts w:ascii="Times New Roman" w:eastAsia="Times New Roman" w:hAnsi="Times New Roman" w:cs="Times New Roman"/>
          <w:b/>
          <w:bCs/>
          <w:sz w:val="28"/>
          <w:szCs w:val="28"/>
          <w:lang w:eastAsia="ru-RU"/>
        </w:rPr>
        <w:t xml:space="preserve"> </w:t>
      </w:r>
      <w:r w:rsidRPr="0002420E">
        <w:rPr>
          <w:rFonts w:ascii="Times New Roman" w:eastAsia="Times New Roman" w:hAnsi="Times New Roman" w:cs="Times New Roman"/>
          <w:sz w:val="28"/>
          <w:szCs w:val="28"/>
          <w:lang w:eastAsia="ru-RU"/>
        </w:rPr>
        <w:t>Если</w:t>
      </w:r>
      <w:proofErr w:type="gramEnd"/>
      <w:r w:rsidRPr="0002420E">
        <w:rPr>
          <w:rFonts w:ascii="Times New Roman" w:eastAsia="Times New Roman" w:hAnsi="Times New Roman" w:cs="Times New Roman"/>
          <w:sz w:val="28"/>
          <w:szCs w:val="28"/>
          <w:lang w:eastAsia="ru-RU"/>
        </w:rPr>
        <w:t xml:space="preserve"> в МП использовано </w:t>
      </w:r>
      <w:proofErr w:type="spellStart"/>
      <w:r w:rsidRPr="0002420E">
        <w:rPr>
          <w:rFonts w:ascii="Times New Roman" w:eastAsia="Times New Roman" w:hAnsi="Times New Roman" w:cs="Times New Roman"/>
          <w:sz w:val="28"/>
          <w:szCs w:val="28"/>
          <w:lang w:eastAsia="ru-RU"/>
        </w:rPr>
        <w:t>зем</w:t>
      </w:r>
      <w:proofErr w:type="spellEnd"/>
      <w:r w:rsidRPr="0002420E">
        <w:rPr>
          <w:rFonts w:ascii="Times New Roman" w:eastAsia="Times New Roman" w:hAnsi="Times New Roman" w:cs="Times New Roman"/>
          <w:sz w:val="28"/>
          <w:szCs w:val="28"/>
          <w:lang w:eastAsia="ru-RU"/>
        </w:rPr>
        <w:t>.</w:t>
      </w:r>
      <w:r w:rsidR="00AB5474">
        <w:rPr>
          <w:rFonts w:ascii="Times New Roman" w:eastAsia="Times New Roman" w:hAnsi="Times New Roman" w:cs="Times New Roman"/>
          <w:sz w:val="28"/>
          <w:szCs w:val="28"/>
          <w:lang w:eastAsia="ru-RU"/>
        </w:rPr>
        <w:t xml:space="preserve"> </w:t>
      </w:r>
      <w:r w:rsidRPr="0002420E">
        <w:rPr>
          <w:rFonts w:ascii="Times New Roman" w:eastAsia="Times New Roman" w:hAnsi="Times New Roman" w:cs="Times New Roman"/>
          <w:sz w:val="28"/>
          <w:szCs w:val="28"/>
          <w:lang w:eastAsia="ru-RU"/>
        </w:rPr>
        <w:t>дело его скан не нужно прикладывать в МП?</w:t>
      </w:r>
    </w:p>
    <w:p w14:paraId="2C0C3C15" w14:textId="23E2DB54" w:rsidR="00592B2D" w:rsidRPr="008028BF" w:rsidRDefault="00E3570A" w:rsidP="008028BF">
      <w:pPr>
        <w:pStyle w:val="ConsPlusNormal"/>
        <w:jc w:val="both"/>
        <w:rPr>
          <w:rFonts w:eastAsia="Times New Roman"/>
          <w:sz w:val="28"/>
          <w:szCs w:val="28"/>
        </w:rPr>
      </w:pPr>
      <w:r>
        <w:rPr>
          <w:rFonts w:eastAsia="Times New Roman"/>
          <w:b/>
          <w:bCs/>
          <w:sz w:val="28"/>
          <w:szCs w:val="28"/>
        </w:rPr>
        <w:t>ОТВЕТ</w:t>
      </w:r>
      <w:proofErr w:type="gramStart"/>
      <w:r>
        <w:rPr>
          <w:rFonts w:eastAsia="Times New Roman"/>
          <w:b/>
          <w:bCs/>
          <w:sz w:val="28"/>
          <w:szCs w:val="28"/>
        </w:rPr>
        <w:t xml:space="preserve">: </w:t>
      </w:r>
      <w:r w:rsidR="00592B2D" w:rsidRPr="00592B2D">
        <w:rPr>
          <w:rFonts w:eastAsia="Times New Roman"/>
          <w:sz w:val="28"/>
          <w:szCs w:val="28"/>
        </w:rPr>
        <w:t>Согласно</w:t>
      </w:r>
      <w:proofErr w:type="gramEnd"/>
      <w:r w:rsidR="00592B2D" w:rsidRPr="00592B2D">
        <w:rPr>
          <w:rFonts w:eastAsia="Times New Roman"/>
          <w:sz w:val="28"/>
          <w:szCs w:val="28"/>
        </w:rPr>
        <w:t xml:space="preserve"> пункту 21 Требований к подготовке межевого плана </w:t>
      </w:r>
      <w:r w:rsidR="008028BF">
        <w:rPr>
          <w:rFonts w:eastAsia="Times New Roman"/>
          <w:sz w:val="28"/>
          <w:szCs w:val="28"/>
        </w:rPr>
        <w:t>д</w:t>
      </w:r>
      <w:r w:rsidR="00592B2D" w:rsidRPr="00592B2D">
        <w:rPr>
          <w:rFonts w:eastAsia="Times New Roman"/>
          <w:sz w:val="28"/>
          <w:szCs w:val="28"/>
        </w:rPr>
        <w:t xml:space="preserve">ля подготовки межевого плана могут использоваться сведения единой электронной картографической основы, картографические материалы государственных фондов пространственных данных, </w:t>
      </w:r>
      <w:r w:rsidR="00592B2D" w:rsidRPr="00592B2D">
        <w:rPr>
          <w:rFonts w:eastAsia="Times New Roman"/>
          <w:b/>
          <w:bCs/>
          <w:i/>
          <w:iCs/>
          <w:sz w:val="28"/>
          <w:szCs w:val="28"/>
        </w:rPr>
        <w:t>землеустроительная документация, хранящаяся в государственном фонде данных, полученных в результате проведения землеустройства.</w:t>
      </w:r>
    </w:p>
    <w:p w14:paraId="6C69C4A6" w14:textId="5104F17E" w:rsidR="00592B2D" w:rsidRDefault="00592B2D" w:rsidP="00592B2D">
      <w:pPr>
        <w:pStyle w:val="ConsPlusNormal"/>
        <w:ind w:firstLine="540"/>
        <w:jc w:val="both"/>
        <w:rPr>
          <w:rFonts w:eastAsia="Times New Roman"/>
          <w:b/>
          <w:bCs/>
          <w:i/>
          <w:iCs/>
          <w:sz w:val="28"/>
          <w:szCs w:val="28"/>
        </w:rPr>
      </w:pPr>
      <w:r w:rsidRPr="00592B2D">
        <w:rPr>
          <w:rFonts w:eastAsia="Times New Roman"/>
          <w:sz w:val="28"/>
          <w:szCs w:val="28"/>
        </w:rPr>
        <w:t xml:space="preserve">Указанные в настоящем пункте документы или их копии </w:t>
      </w:r>
      <w:r w:rsidRPr="00592B2D">
        <w:rPr>
          <w:rFonts w:eastAsia="Times New Roman"/>
          <w:b/>
          <w:bCs/>
          <w:i/>
          <w:iCs/>
          <w:sz w:val="28"/>
          <w:szCs w:val="28"/>
        </w:rPr>
        <w:t xml:space="preserve">в Приложение не включаются, реквизиты таких документов указываются в </w:t>
      </w:r>
      <w:hyperlink w:anchor="Par59" w:tooltip="Исходные данные" w:history="1">
        <w:r w:rsidRPr="00592B2D">
          <w:rPr>
            <w:rFonts w:eastAsia="Times New Roman"/>
            <w:b/>
            <w:bCs/>
            <w:i/>
            <w:iCs/>
            <w:sz w:val="28"/>
            <w:szCs w:val="28"/>
          </w:rPr>
          <w:t>разделе</w:t>
        </w:r>
      </w:hyperlink>
      <w:r w:rsidRPr="00592B2D">
        <w:rPr>
          <w:rFonts w:eastAsia="Times New Roman"/>
          <w:b/>
          <w:bCs/>
          <w:i/>
          <w:iCs/>
          <w:sz w:val="28"/>
          <w:szCs w:val="28"/>
        </w:rPr>
        <w:t xml:space="preserve"> "Исходные данные" межевого плана.</w:t>
      </w:r>
    </w:p>
    <w:p w14:paraId="45B14FA8" w14:textId="3C89F278" w:rsidR="008028BF" w:rsidRPr="008028BF" w:rsidRDefault="008028BF" w:rsidP="00592B2D">
      <w:pPr>
        <w:pStyle w:val="ConsPlusNormal"/>
        <w:ind w:firstLine="540"/>
        <w:jc w:val="both"/>
        <w:rPr>
          <w:rFonts w:eastAsia="Times New Roman"/>
          <w:sz w:val="28"/>
          <w:szCs w:val="28"/>
        </w:rPr>
      </w:pPr>
      <w:r w:rsidRPr="008028BF">
        <w:rPr>
          <w:rFonts w:eastAsia="Times New Roman"/>
          <w:sz w:val="28"/>
          <w:szCs w:val="28"/>
        </w:rPr>
        <w:t xml:space="preserve">Таким образом, если </w:t>
      </w:r>
      <w:proofErr w:type="spellStart"/>
      <w:r w:rsidRPr="008028BF">
        <w:rPr>
          <w:rFonts w:eastAsia="Times New Roman"/>
          <w:sz w:val="28"/>
          <w:szCs w:val="28"/>
        </w:rPr>
        <w:t>зем</w:t>
      </w:r>
      <w:proofErr w:type="spellEnd"/>
      <w:r w:rsidR="005E65C6">
        <w:rPr>
          <w:rFonts w:eastAsia="Times New Roman"/>
          <w:sz w:val="28"/>
          <w:szCs w:val="28"/>
        </w:rPr>
        <w:t xml:space="preserve">. </w:t>
      </w:r>
      <w:r w:rsidRPr="008028BF">
        <w:rPr>
          <w:rFonts w:eastAsia="Times New Roman"/>
          <w:sz w:val="28"/>
          <w:szCs w:val="28"/>
        </w:rPr>
        <w:t>дело хранится в ГФДЗ, то его копию в Приложение вкл</w:t>
      </w:r>
      <w:r w:rsidR="00422A70">
        <w:rPr>
          <w:rFonts w:eastAsia="Times New Roman"/>
          <w:sz w:val="28"/>
          <w:szCs w:val="28"/>
        </w:rPr>
        <w:t>ючат</w:t>
      </w:r>
      <w:r w:rsidRPr="008028BF">
        <w:rPr>
          <w:rFonts w:eastAsia="Times New Roman"/>
          <w:sz w:val="28"/>
          <w:szCs w:val="28"/>
        </w:rPr>
        <w:t>ь не нужно.</w:t>
      </w:r>
    </w:p>
    <w:p w14:paraId="3BB3CF16" w14:textId="4C43C203" w:rsidR="00AB5474" w:rsidRDefault="00AB5474" w:rsidP="0010698C">
      <w:pPr>
        <w:spacing w:after="0"/>
        <w:jc w:val="both"/>
        <w:rPr>
          <w:rFonts w:ascii="Times New Roman" w:eastAsia="Times New Roman" w:hAnsi="Times New Roman" w:cs="Times New Roman"/>
          <w:b/>
          <w:bCs/>
          <w:sz w:val="28"/>
          <w:szCs w:val="28"/>
          <w:lang w:eastAsia="ru-RU"/>
        </w:rPr>
      </w:pPr>
    </w:p>
    <w:p w14:paraId="2BD9875E" w14:textId="0958C0C0" w:rsidR="0099286E" w:rsidRDefault="0099286E" w:rsidP="00FC606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19</w:t>
      </w:r>
      <w:proofErr w:type="gramStart"/>
      <w:r>
        <w:rPr>
          <w:rFonts w:ascii="Times New Roman" w:eastAsia="Times New Roman" w:hAnsi="Times New Roman" w:cs="Times New Roman"/>
          <w:b/>
          <w:bCs/>
          <w:sz w:val="28"/>
          <w:szCs w:val="28"/>
          <w:lang w:eastAsia="ru-RU"/>
        </w:rPr>
        <w:t xml:space="preserve">: </w:t>
      </w:r>
      <w:r w:rsidRPr="0099286E">
        <w:rPr>
          <w:rFonts w:ascii="Times New Roman" w:eastAsia="Times New Roman" w:hAnsi="Times New Roman" w:cs="Times New Roman"/>
          <w:sz w:val="28"/>
          <w:szCs w:val="28"/>
          <w:lang w:eastAsia="ru-RU"/>
        </w:rPr>
        <w:t>Если</w:t>
      </w:r>
      <w:proofErr w:type="gramEnd"/>
      <w:r w:rsidRPr="0099286E">
        <w:rPr>
          <w:rFonts w:ascii="Times New Roman" w:eastAsia="Times New Roman" w:hAnsi="Times New Roman" w:cs="Times New Roman"/>
          <w:sz w:val="28"/>
          <w:szCs w:val="28"/>
          <w:lang w:eastAsia="ru-RU"/>
        </w:rPr>
        <w:t xml:space="preserve"> мы декларацию не сшиваем, то как мы приложения прикладываем, их нужно номеровать их и считать или как? Когда считаем общее количество листов. Когда номеруем декларацию мы обязаны писать 1 лист из 6</w:t>
      </w:r>
      <w:r>
        <w:rPr>
          <w:rFonts w:ascii="Times New Roman" w:eastAsia="Times New Roman" w:hAnsi="Times New Roman" w:cs="Times New Roman"/>
          <w:sz w:val="28"/>
          <w:szCs w:val="28"/>
          <w:lang w:eastAsia="ru-RU"/>
        </w:rPr>
        <w:t>,</w:t>
      </w:r>
      <w:r w:rsidRPr="0099286E">
        <w:rPr>
          <w:rFonts w:ascii="Times New Roman" w:eastAsia="Times New Roman" w:hAnsi="Times New Roman" w:cs="Times New Roman"/>
          <w:sz w:val="28"/>
          <w:szCs w:val="28"/>
          <w:lang w:eastAsia="ru-RU"/>
        </w:rPr>
        <w:t xml:space="preserve"> например, вот в это число 6 входят ли приложения? или только сама декларация</w:t>
      </w:r>
      <w:r>
        <w:rPr>
          <w:rFonts w:ascii="Times New Roman" w:eastAsia="Times New Roman" w:hAnsi="Times New Roman" w:cs="Times New Roman"/>
          <w:sz w:val="28"/>
          <w:szCs w:val="28"/>
          <w:lang w:eastAsia="ru-RU"/>
        </w:rPr>
        <w:t>?</w:t>
      </w:r>
    </w:p>
    <w:p w14:paraId="2CE7393A" w14:textId="1EFD4449" w:rsidR="003A37BD" w:rsidRDefault="003A37BD" w:rsidP="0099286E">
      <w:pPr>
        <w:jc w:val="both"/>
        <w:rPr>
          <w:rFonts w:ascii="Times New Roman" w:eastAsia="Times New Roman" w:hAnsi="Times New Roman" w:cs="Times New Roman"/>
          <w:sz w:val="28"/>
          <w:szCs w:val="28"/>
          <w:lang w:eastAsia="ru-RU"/>
        </w:rPr>
      </w:pPr>
      <w:commentRangeStart w:id="1"/>
      <w:r w:rsidRPr="003A37BD">
        <w:rPr>
          <w:rFonts w:ascii="Times New Roman" w:eastAsia="Times New Roman" w:hAnsi="Times New Roman" w:cs="Times New Roman"/>
          <w:b/>
          <w:bCs/>
          <w:sz w:val="28"/>
          <w:szCs w:val="28"/>
          <w:lang w:eastAsia="ru-RU"/>
        </w:rPr>
        <w:t xml:space="preserve">ОТВЕТ: </w:t>
      </w:r>
      <w:r w:rsidRPr="00FC6060">
        <w:rPr>
          <w:rFonts w:ascii="Times New Roman" w:eastAsia="Times New Roman" w:hAnsi="Times New Roman" w:cs="Times New Roman"/>
          <w:sz w:val="28"/>
          <w:szCs w:val="28"/>
          <w:lang w:eastAsia="ru-RU"/>
        </w:rPr>
        <w:t>Принимая во внимание, что в структуре Декларации предусмотрено Приложение, полагаем возможным, нумеровать листы приложения и считать их в общем составе количества листов декларации.</w:t>
      </w:r>
      <w:commentRangeEnd w:id="1"/>
      <w:r w:rsidR="006757FC">
        <w:rPr>
          <w:rStyle w:val="a6"/>
        </w:rPr>
        <w:commentReference w:id="1"/>
      </w:r>
    </w:p>
    <w:p w14:paraId="7531797C" w14:textId="060E8981" w:rsidR="00FC6060" w:rsidRDefault="00FC6060" w:rsidP="0099286E">
      <w:pPr>
        <w:jc w:val="both"/>
        <w:rPr>
          <w:rFonts w:ascii="Times New Roman" w:eastAsia="Times New Roman" w:hAnsi="Times New Roman" w:cs="Times New Roman"/>
          <w:sz w:val="28"/>
          <w:szCs w:val="28"/>
          <w:lang w:eastAsia="ru-RU"/>
        </w:rPr>
      </w:pPr>
    </w:p>
    <w:p w14:paraId="76BDCC49" w14:textId="1E83D5F4" w:rsidR="00FC6060" w:rsidRDefault="00FC6060" w:rsidP="006757FC">
      <w:pPr>
        <w:spacing w:after="0"/>
        <w:jc w:val="both"/>
        <w:rPr>
          <w:rFonts w:ascii="Times New Roman" w:eastAsia="Times New Roman" w:hAnsi="Times New Roman" w:cs="Times New Roman"/>
          <w:sz w:val="28"/>
          <w:szCs w:val="28"/>
          <w:lang w:eastAsia="ru-RU"/>
        </w:rPr>
      </w:pPr>
      <w:commentRangeStart w:id="2"/>
      <w:r w:rsidRPr="00FC6060">
        <w:rPr>
          <w:rFonts w:ascii="Times New Roman" w:eastAsia="Times New Roman" w:hAnsi="Times New Roman" w:cs="Times New Roman"/>
          <w:b/>
          <w:bCs/>
          <w:sz w:val="28"/>
          <w:szCs w:val="28"/>
          <w:lang w:eastAsia="ru-RU"/>
        </w:rPr>
        <w:t xml:space="preserve">ВОПРОС 20: </w:t>
      </w:r>
      <w:r w:rsidRPr="00FC6060">
        <w:rPr>
          <w:rFonts w:ascii="Times New Roman" w:eastAsia="Times New Roman" w:hAnsi="Times New Roman" w:cs="Times New Roman"/>
          <w:sz w:val="28"/>
          <w:szCs w:val="28"/>
          <w:lang w:eastAsia="ru-RU"/>
        </w:rPr>
        <w:t>В какой все-таки строке реквизита "4" раздела "Сведения об образуемых земельных участках" нужно указывать номера ОКС на земельном участке: есть отдельная строка 10, но по приказу мы должны указывать их номер в строке "иные сведения"?</w:t>
      </w:r>
      <w:commentRangeEnd w:id="2"/>
      <w:r w:rsidR="006757FC">
        <w:rPr>
          <w:rStyle w:val="a6"/>
        </w:rPr>
        <w:commentReference w:id="2"/>
      </w:r>
    </w:p>
    <w:p w14:paraId="42B3C3C3" w14:textId="4FFA257A" w:rsidR="006757FC" w:rsidRDefault="006757FC" w:rsidP="0099286E">
      <w:pPr>
        <w:jc w:val="both"/>
        <w:rPr>
          <w:rFonts w:ascii="Times New Roman" w:eastAsia="Times New Roman" w:hAnsi="Times New Roman" w:cs="Times New Roman"/>
          <w:sz w:val="28"/>
          <w:szCs w:val="28"/>
          <w:lang w:eastAsia="ru-RU"/>
        </w:rPr>
      </w:pPr>
      <w:r w:rsidRPr="006757FC">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 xml:space="preserve"> Исходя из содержания пункта 37, 52, 57, 69 Требований к подготовке межевого плана невозможно однозначно установить строку для указания номеров </w:t>
      </w:r>
      <w:proofErr w:type="spellStart"/>
      <w:r>
        <w:rPr>
          <w:rFonts w:ascii="Times New Roman" w:eastAsia="Times New Roman" w:hAnsi="Times New Roman" w:cs="Times New Roman"/>
          <w:sz w:val="28"/>
          <w:szCs w:val="28"/>
          <w:lang w:eastAsia="ru-RU"/>
        </w:rPr>
        <w:t>ОКСов</w:t>
      </w:r>
      <w:proofErr w:type="spellEnd"/>
      <w:r>
        <w:rPr>
          <w:rFonts w:ascii="Times New Roman" w:eastAsia="Times New Roman" w:hAnsi="Times New Roman" w:cs="Times New Roman"/>
          <w:sz w:val="28"/>
          <w:szCs w:val="28"/>
          <w:lang w:eastAsia="ru-RU"/>
        </w:rPr>
        <w:t xml:space="preserve">. До разъяснений Росреестра рекомендуем указывать номера </w:t>
      </w:r>
      <w:proofErr w:type="spellStart"/>
      <w:r>
        <w:rPr>
          <w:rFonts w:ascii="Times New Roman" w:eastAsia="Times New Roman" w:hAnsi="Times New Roman" w:cs="Times New Roman"/>
          <w:sz w:val="28"/>
          <w:szCs w:val="28"/>
          <w:lang w:eastAsia="ru-RU"/>
        </w:rPr>
        <w:t>ОКСов</w:t>
      </w:r>
      <w:proofErr w:type="spellEnd"/>
      <w:r>
        <w:rPr>
          <w:rFonts w:ascii="Times New Roman" w:eastAsia="Times New Roman" w:hAnsi="Times New Roman" w:cs="Times New Roman"/>
          <w:sz w:val="28"/>
          <w:szCs w:val="28"/>
          <w:lang w:eastAsia="ru-RU"/>
        </w:rPr>
        <w:t xml:space="preserve"> в строке 10 и «иные сведения».</w:t>
      </w:r>
    </w:p>
    <w:p w14:paraId="4A7CA49E" w14:textId="2AC41F6F" w:rsidR="00CE4EAF" w:rsidRDefault="00CE4EAF" w:rsidP="0099286E">
      <w:pPr>
        <w:jc w:val="both"/>
        <w:rPr>
          <w:rFonts w:ascii="Times New Roman" w:eastAsia="Times New Roman" w:hAnsi="Times New Roman" w:cs="Times New Roman"/>
          <w:sz w:val="28"/>
          <w:szCs w:val="28"/>
          <w:lang w:eastAsia="ru-RU"/>
        </w:rPr>
      </w:pPr>
    </w:p>
    <w:p w14:paraId="40F6BD97" w14:textId="777D6696" w:rsidR="00CE4EAF" w:rsidRDefault="00CE4EAF" w:rsidP="00607C0B">
      <w:pPr>
        <w:spacing w:after="0"/>
        <w:jc w:val="both"/>
        <w:rPr>
          <w:rFonts w:ascii="Times New Roman" w:eastAsia="Times New Roman" w:hAnsi="Times New Roman" w:cs="Times New Roman"/>
          <w:sz w:val="28"/>
          <w:szCs w:val="28"/>
          <w:lang w:eastAsia="ru-RU"/>
        </w:rPr>
      </w:pPr>
      <w:r w:rsidRPr="00CE4EAF">
        <w:rPr>
          <w:rFonts w:ascii="Times New Roman" w:eastAsia="Times New Roman" w:hAnsi="Times New Roman" w:cs="Times New Roman"/>
          <w:b/>
          <w:bCs/>
          <w:sz w:val="28"/>
          <w:szCs w:val="28"/>
          <w:lang w:eastAsia="ru-RU"/>
        </w:rPr>
        <w:t>ВОПРОС 21</w:t>
      </w:r>
      <w:proofErr w:type="gramStart"/>
      <w:r w:rsidRPr="00CE4EA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CE4EAF">
        <w:rPr>
          <w:rFonts w:ascii="Times New Roman" w:eastAsia="Times New Roman" w:hAnsi="Times New Roman" w:cs="Times New Roman"/>
          <w:sz w:val="28"/>
          <w:szCs w:val="28"/>
          <w:lang w:eastAsia="ru-RU"/>
        </w:rPr>
        <w:t>Если</w:t>
      </w:r>
      <w:proofErr w:type="gramEnd"/>
      <w:r w:rsidRPr="00CE4EAF">
        <w:rPr>
          <w:rFonts w:ascii="Times New Roman" w:eastAsia="Times New Roman" w:hAnsi="Times New Roman" w:cs="Times New Roman"/>
          <w:sz w:val="28"/>
          <w:szCs w:val="28"/>
          <w:lang w:eastAsia="ru-RU"/>
        </w:rPr>
        <w:t xml:space="preserve"> при уточнении границы ЗУ точки смежного ЗУ имеют погрешность больше нормативной, однако координаты полученные по результатам выполнения кадастровых работ совпадают с координатами смежного, какую погрешность и метод опр. </w:t>
      </w:r>
      <w:proofErr w:type="spellStart"/>
      <w:r w:rsidRPr="00CE4EAF">
        <w:rPr>
          <w:rFonts w:ascii="Times New Roman" w:eastAsia="Times New Roman" w:hAnsi="Times New Roman" w:cs="Times New Roman"/>
          <w:sz w:val="28"/>
          <w:szCs w:val="28"/>
          <w:lang w:eastAsia="ru-RU"/>
        </w:rPr>
        <w:t>коорд</w:t>
      </w:r>
      <w:proofErr w:type="spellEnd"/>
      <w:r w:rsidRPr="00CE4EAF">
        <w:rPr>
          <w:rFonts w:ascii="Times New Roman" w:eastAsia="Times New Roman" w:hAnsi="Times New Roman" w:cs="Times New Roman"/>
          <w:sz w:val="28"/>
          <w:szCs w:val="28"/>
          <w:lang w:eastAsia="ru-RU"/>
        </w:rPr>
        <w:t>. ставить, как в ЕГРН смежного или ту точность, с которой мы определили координаты?</w:t>
      </w:r>
    </w:p>
    <w:p w14:paraId="20D576F1" w14:textId="0ADBB957" w:rsidR="00607C0B" w:rsidRDefault="00607C0B" w:rsidP="00F37272">
      <w:pPr>
        <w:spacing w:after="0"/>
        <w:jc w:val="both"/>
        <w:rPr>
          <w:rFonts w:ascii="Times New Roman" w:eastAsia="Times New Roman" w:hAnsi="Times New Roman" w:cs="Times New Roman"/>
          <w:sz w:val="28"/>
          <w:szCs w:val="28"/>
          <w:lang w:eastAsia="ru-RU"/>
        </w:rPr>
      </w:pPr>
      <w:r w:rsidRPr="00607C0B">
        <w:rPr>
          <w:rFonts w:ascii="Times New Roman" w:eastAsia="Times New Roman" w:hAnsi="Times New Roman" w:cs="Times New Roman"/>
          <w:b/>
          <w:bCs/>
          <w:sz w:val="28"/>
          <w:szCs w:val="28"/>
          <w:lang w:eastAsia="ru-RU"/>
        </w:rPr>
        <w:lastRenderedPageBreak/>
        <w:t>ОТВЕТ</w:t>
      </w:r>
      <w:proofErr w:type="gramStart"/>
      <w:r w:rsidRPr="00607C0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607C0B">
        <w:rPr>
          <w:rFonts w:ascii="Times New Roman" w:eastAsia="Times New Roman" w:hAnsi="Times New Roman" w:cs="Times New Roman"/>
          <w:sz w:val="28"/>
          <w:szCs w:val="28"/>
          <w:lang w:eastAsia="ru-RU"/>
        </w:rPr>
        <w:t>Согласно</w:t>
      </w:r>
      <w:proofErr w:type="gramEnd"/>
      <w:r w:rsidRPr="00607C0B">
        <w:rPr>
          <w:rFonts w:ascii="Times New Roman" w:eastAsia="Times New Roman" w:hAnsi="Times New Roman" w:cs="Times New Roman"/>
          <w:sz w:val="28"/>
          <w:szCs w:val="28"/>
          <w:lang w:eastAsia="ru-RU"/>
        </w:rPr>
        <w:t xml:space="preserve"> пункту 16 Приложения №1 к Приказу Росреестра от 23.10.2020 №П/0393 если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наиболее высокой точности определения координат характерных точек границ земельного участка.</w:t>
      </w:r>
    </w:p>
    <w:p w14:paraId="2A61EF63" w14:textId="22ED2FA1" w:rsidR="00400F35" w:rsidRPr="00607C0B" w:rsidRDefault="00400F35" w:rsidP="0099286E">
      <w:pPr>
        <w:jc w:val="both"/>
        <w:rPr>
          <w:rFonts w:ascii="Arial" w:eastAsia="Times New Roman" w:hAnsi="Arial" w:cs="Arial"/>
          <w:b/>
          <w:bCs/>
          <w:sz w:val="20"/>
          <w:szCs w:val="20"/>
          <w:lang w:eastAsia="ru-RU"/>
        </w:rPr>
      </w:pPr>
      <w:r>
        <w:rPr>
          <w:rFonts w:ascii="Times New Roman" w:eastAsia="Times New Roman" w:hAnsi="Times New Roman" w:cs="Times New Roman"/>
          <w:sz w:val="28"/>
          <w:szCs w:val="28"/>
          <w:lang w:eastAsia="ru-RU"/>
        </w:rPr>
        <w:t>Таким образом, погрешность и метод определения координат ставите свои.</w:t>
      </w:r>
    </w:p>
    <w:p w14:paraId="160AE663" w14:textId="2DB585FC" w:rsidR="00CC25E0" w:rsidRDefault="00CC25E0" w:rsidP="0010698C">
      <w:pPr>
        <w:spacing w:after="0"/>
        <w:jc w:val="both"/>
        <w:rPr>
          <w:rFonts w:ascii="Times New Roman" w:eastAsia="Times New Roman" w:hAnsi="Times New Roman" w:cs="Times New Roman"/>
          <w:b/>
          <w:bCs/>
          <w:sz w:val="28"/>
          <w:szCs w:val="28"/>
          <w:lang w:eastAsia="ru-RU"/>
        </w:rPr>
      </w:pPr>
    </w:p>
    <w:p w14:paraId="27E1DC8E" w14:textId="185CA477" w:rsidR="008C0B6B" w:rsidRDefault="008C0B6B" w:rsidP="001069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22: </w:t>
      </w:r>
      <w:r w:rsidRPr="008C0B6B">
        <w:rPr>
          <w:rFonts w:ascii="Times New Roman" w:eastAsia="Times New Roman" w:hAnsi="Times New Roman" w:cs="Times New Roman"/>
          <w:sz w:val="28"/>
          <w:szCs w:val="28"/>
          <w:lang w:eastAsia="ru-RU"/>
        </w:rPr>
        <w:t>Разделы</w:t>
      </w:r>
      <w:r w:rsidR="00895377">
        <w:rPr>
          <w:rFonts w:ascii="Times New Roman" w:eastAsia="Times New Roman" w:hAnsi="Times New Roman" w:cs="Times New Roman"/>
          <w:sz w:val="28"/>
          <w:szCs w:val="28"/>
          <w:lang w:eastAsia="ru-RU"/>
        </w:rPr>
        <w:t xml:space="preserve"> </w:t>
      </w:r>
      <w:r w:rsidRPr="008C0B6B">
        <w:rPr>
          <w:rFonts w:ascii="Times New Roman" w:eastAsia="Times New Roman" w:hAnsi="Times New Roman" w:cs="Times New Roman"/>
          <w:sz w:val="28"/>
          <w:szCs w:val="28"/>
          <w:lang w:eastAsia="ru-RU"/>
        </w:rPr>
        <w:t>межевого плана</w:t>
      </w:r>
      <w:r w:rsidR="00895377">
        <w:rPr>
          <w:rFonts w:ascii="Times New Roman" w:eastAsia="Times New Roman" w:hAnsi="Times New Roman" w:cs="Times New Roman"/>
          <w:sz w:val="28"/>
          <w:szCs w:val="28"/>
          <w:lang w:eastAsia="ru-RU"/>
        </w:rPr>
        <w:t>,</w:t>
      </w:r>
      <w:r w:rsidRPr="008C0B6B">
        <w:rPr>
          <w:rFonts w:ascii="Times New Roman" w:eastAsia="Times New Roman" w:hAnsi="Times New Roman" w:cs="Times New Roman"/>
          <w:sz w:val="28"/>
          <w:szCs w:val="28"/>
          <w:lang w:eastAsia="ru-RU"/>
        </w:rPr>
        <w:t xml:space="preserve"> которые включались в состав приложений в формате PDF, по</w:t>
      </w:r>
      <w:r>
        <w:rPr>
          <w:rFonts w:ascii="Times New Roman" w:eastAsia="Times New Roman" w:hAnsi="Times New Roman" w:cs="Times New Roman"/>
          <w:sz w:val="28"/>
          <w:szCs w:val="28"/>
          <w:lang w:eastAsia="ru-RU"/>
        </w:rPr>
        <w:t>-</w:t>
      </w:r>
      <w:r w:rsidRPr="008C0B6B">
        <w:rPr>
          <w:rFonts w:ascii="Times New Roman" w:eastAsia="Times New Roman" w:hAnsi="Times New Roman" w:cs="Times New Roman"/>
          <w:sz w:val="28"/>
          <w:szCs w:val="28"/>
          <w:lang w:eastAsia="ru-RU"/>
        </w:rPr>
        <w:t>прежнему необходимо прикладывать, например</w:t>
      </w:r>
      <w:r>
        <w:rPr>
          <w:rFonts w:ascii="Times New Roman" w:eastAsia="Times New Roman" w:hAnsi="Times New Roman" w:cs="Times New Roman"/>
          <w:sz w:val="28"/>
          <w:szCs w:val="28"/>
          <w:lang w:eastAsia="ru-RU"/>
        </w:rPr>
        <w:t>,</w:t>
      </w:r>
      <w:r w:rsidRPr="008C0B6B">
        <w:rPr>
          <w:rFonts w:ascii="Times New Roman" w:eastAsia="Times New Roman" w:hAnsi="Times New Roman" w:cs="Times New Roman"/>
          <w:sz w:val="28"/>
          <w:szCs w:val="28"/>
          <w:lang w:eastAsia="ru-RU"/>
        </w:rPr>
        <w:t xml:space="preserve"> Исходные данные?</w:t>
      </w:r>
    </w:p>
    <w:p w14:paraId="1C4EE6DA" w14:textId="76A05A5C" w:rsidR="008C0B6B" w:rsidRDefault="008C0B6B" w:rsidP="0010698C">
      <w:pPr>
        <w:spacing w:after="0"/>
        <w:jc w:val="both"/>
        <w:rPr>
          <w:rFonts w:ascii="Times New Roman" w:eastAsia="Times New Roman" w:hAnsi="Times New Roman" w:cs="Times New Roman"/>
          <w:sz w:val="28"/>
          <w:szCs w:val="28"/>
          <w:lang w:eastAsia="ru-RU"/>
        </w:rPr>
      </w:pPr>
      <w:r w:rsidRPr="008C0B6B">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 xml:space="preserve"> раздел «исходные данные» не требовалось включать в формате </w:t>
      </w:r>
      <w:r>
        <w:rPr>
          <w:rFonts w:ascii="Times New Roman" w:eastAsia="Times New Roman" w:hAnsi="Times New Roman" w:cs="Times New Roman"/>
          <w:sz w:val="28"/>
          <w:szCs w:val="28"/>
          <w:lang w:val="en-US" w:eastAsia="ru-RU"/>
        </w:rPr>
        <w:t>pdf</w:t>
      </w:r>
      <w:r w:rsidRPr="008C0B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состав приложения. Если речь идет о новой форме межевого плана, которая по структуре </w:t>
      </w:r>
      <w:r w:rsidR="00895377">
        <w:rPr>
          <w:rFonts w:ascii="Times New Roman" w:eastAsia="Times New Roman" w:hAnsi="Times New Roman" w:cs="Times New Roman"/>
          <w:sz w:val="28"/>
          <w:szCs w:val="28"/>
          <w:lang w:eastAsia="ru-RU"/>
        </w:rPr>
        <w:t xml:space="preserve">и содержанию </w:t>
      </w:r>
      <w:r>
        <w:rPr>
          <w:rFonts w:ascii="Times New Roman" w:eastAsia="Times New Roman" w:hAnsi="Times New Roman" w:cs="Times New Roman"/>
          <w:sz w:val="28"/>
          <w:szCs w:val="28"/>
          <w:lang w:eastAsia="ru-RU"/>
        </w:rPr>
        <w:t xml:space="preserve">не соответствует действующей </w:t>
      </w:r>
      <w:r>
        <w:rPr>
          <w:rFonts w:ascii="Times New Roman" w:eastAsia="Times New Roman" w:hAnsi="Times New Roman" w:cs="Times New Roman"/>
          <w:sz w:val="28"/>
          <w:szCs w:val="28"/>
          <w:lang w:val="en-US" w:eastAsia="ru-RU"/>
        </w:rPr>
        <w:t>xml</w:t>
      </w:r>
      <w:r w:rsidRPr="008C0B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схеме, то недостающие сведения включаются в раздел "Заключение кадастрового инженера». Если имеются проблемы с выгрузкой информации, например, формул в «Заключение кадастрового инженера», то некоторые разделы допускается включать в состав приложения в формате </w:t>
      </w:r>
      <w:r>
        <w:rPr>
          <w:rFonts w:ascii="Times New Roman" w:eastAsia="Times New Roman" w:hAnsi="Times New Roman" w:cs="Times New Roman"/>
          <w:sz w:val="28"/>
          <w:szCs w:val="28"/>
          <w:lang w:val="en-US" w:eastAsia="ru-RU"/>
        </w:rPr>
        <w:t>pdf</w:t>
      </w:r>
      <w:r>
        <w:rPr>
          <w:rFonts w:ascii="Times New Roman" w:eastAsia="Times New Roman" w:hAnsi="Times New Roman" w:cs="Times New Roman"/>
          <w:sz w:val="28"/>
          <w:szCs w:val="28"/>
          <w:lang w:eastAsia="ru-RU"/>
        </w:rPr>
        <w:t xml:space="preserve">. </w:t>
      </w:r>
    </w:p>
    <w:p w14:paraId="00B77350" w14:textId="18CF6928" w:rsidR="00911B8F" w:rsidRDefault="00911B8F" w:rsidP="0010698C">
      <w:pPr>
        <w:spacing w:after="0"/>
        <w:jc w:val="both"/>
        <w:rPr>
          <w:rFonts w:ascii="Times New Roman" w:eastAsia="Times New Roman" w:hAnsi="Times New Roman" w:cs="Times New Roman"/>
          <w:sz w:val="28"/>
          <w:szCs w:val="28"/>
          <w:lang w:eastAsia="ru-RU"/>
        </w:rPr>
      </w:pPr>
    </w:p>
    <w:p w14:paraId="6801D3A2" w14:textId="7CC54D51" w:rsidR="00911B8F" w:rsidRDefault="00911B8F" w:rsidP="0010698C">
      <w:pPr>
        <w:spacing w:after="0"/>
        <w:jc w:val="both"/>
        <w:rPr>
          <w:rFonts w:ascii="Times New Roman" w:eastAsia="Times New Roman" w:hAnsi="Times New Roman" w:cs="Times New Roman"/>
          <w:sz w:val="28"/>
          <w:szCs w:val="28"/>
          <w:lang w:eastAsia="ru-RU"/>
        </w:rPr>
      </w:pPr>
      <w:r w:rsidRPr="00911B8F">
        <w:rPr>
          <w:rFonts w:ascii="Times New Roman" w:eastAsia="Times New Roman" w:hAnsi="Times New Roman" w:cs="Times New Roman"/>
          <w:b/>
          <w:bCs/>
          <w:sz w:val="28"/>
          <w:szCs w:val="28"/>
          <w:lang w:eastAsia="ru-RU"/>
        </w:rPr>
        <w:t>ВОПРОС 23</w:t>
      </w:r>
      <w:proofErr w:type="gramStart"/>
      <w:r w:rsidRPr="00911B8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911B8F">
        <w:rPr>
          <w:rFonts w:ascii="Times New Roman" w:eastAsia="Times New Roman" w:hAnsi="Times New Roman" w:cs="Times New Roman"/>
          <w:sz w:val="28"/>
          <w:szCs w:val="28"/>
          <w:lang w:eastAsia="ru-RU"/>
        </w:rPr>
        <w:t>Если</w:t>
      </w:r>
      <w:proofErr w:type="gramEnd"/>
      <w:r w:rsidRPr="00911B8F">
        <w:rPr>
          <w:rFonts w:ascii="Times New Roman" w:eastAsia="Times New Roman" w:hAnsi="Times New Roman" w:cs="Times New Roman"/>
          <w:sz w:val="28"/>
          <w:szCs w:val="28"/>
          <w:lang w:eastAsia="ru-RU"/>
        </w:rPr>
        <w:t xml:space="preserve"> собственников земельного участка более 5 человек - где разместить такое количество подписей в декларации?</w:t>
      </w:r>
    </w:p>
    <w:p w14:paraId="0B1A051D" w14:textId="616CAE41" w:rsidR="00911B8F" w:rsidRDefault="00911B8F" w:rsidP="002714F9">
      <w:pPr>
        <w:spacing w:after="0"/>
        <w:jc w:val="both"/>
      </w:pPr>
      <w:r w:rsidRPr="00911B8F">
        <w:rPr>
          <w:rFonts w:ascii="Times New Roman" w:eastAsia="Times New Roman" w:hAnsi="Times New Roman" w:cs="Times New Roman"/>
          <w:b/>
          <w:bCs/>
          <w:sz w:val="28"/>
          <w:szCs w:val="28"/>
          <w:lang w:eastAsia="ru-RU"/>
        </w:rPr>
        <w:t xml:space="preserve">ОТВЕТ: </w:t>
      </w:r>
      <w:r w:rsidRPr="00911B8F">
        <w:rPr>
          <w:rFonts w:ascii="Times New Roman" w:eastAsia="Times New Roman" w:hAnsi="Times New Roman" w:cs="Times New Roman"/>
          <w:sz w:val="28"/>
          <w:szCs w:val="28"/>
          <w:lang w:eastAsia="ru-RU"/>
        </w:rPr>
        <w:t xml:space="preserve">Согласно пункту 9 Приложение N 2 к приказу Росреестра от 4 марта 2022 г. N П/0072 </w:t>
      </w:r>
      <w:hyperlink r:id="rId16" w:history="1">
        <w:r w:rsidR="002714F9">
          <w:rPr>
            <w:rFonts w:ascii="Times New Roman" w:eastAsia="Times New Roman" w:hAnsi="Times New Roman" w:cs="Times New Roman"/>
            <w:sz w:val="28"/>
            <w:szCs w:val="28"/>
            <w:lang w:eastAsia="ru-RU"/>
          </w:rPr>
          <w:t>д</w:t>
        </w:r>
        <w:r w:rsidRPr="00911B8F">
          <w:rPr>
            <w:rFonts w:ascii="Times New Roman" w:eastAsia="Times New Roman" w:hAnsi="Times New Roman" w:cs="Times New Roman"/>
            <w:sz w:val="28"/>
            <w:szCs w:val="28"/>
            <w:lang w:eastAsia="ru-RU"/>
          </w:rPr>
          <w:t>екларация</w:t>
        </w:r>
      </w:hyperlink>
      <w:r w:rsidRPr="00911B8F">
        <w:rPr>
          <w:rFonts w:ascii="Times New Roman" w:eastAsia="Times New Roman" w:hAnsi="Times New Roman" w:cs="Times New Roman"/>
          <w:sz w:val="28"/>
          <w:szCs w:val="28"/>
          <w:lang w:eastAsia="ru-RU"/>
        </w:rPr>
        <w:t xml:space="preserve"> в форме документа на бумажном носителе на каждом листе Декларации (в свободном месте страницы под основным текстом Декларации, размещенным на соответствующей странице) заверяется подписью лица, составившего Декларацию, с указанием расшифровки подписи лица (фамилия, имя, отчество (последнее - при наличии), должности (при наличии) и даты подготовки </w:t>
      </w:r>
      <w:hyperlink r:id="rId17" w:history="1">
        <w:r w:rsidRPr="00911B8F">
          <w:rPr>
            <w:rFonts w:ascii="Times New Roman" w:eastAsia="Times New Roman" w:hAnsi="Times New Roman" w:cs="Times New Roman"/>
            <w:sz w:val="28"/>
            <w:szCs w:val="28"/>
            <w:lang w:eastAsia="ru-RU"/>
          </w:rPr>
          <w:t>Декларации</w:t>
        </w:r>
      </w:hyperlink>
      <w:r w:rsidRPr="00911B8F">
        <w:rPr>
          <w:rFonts w:ascii="Times New Roman" w:eastAsia="Times New Roman" w:hAnsi="Times New Roman" w:cs="Times New Roman"/>
          <w:sz w:val="28"/>
          <w:szCs w:val="28"/>
          <w:lang w:eastAsia="ru-RU"/>
        </w:rPr>
        <w:t>.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заверяется оттиском печати соответствующего юридического лица, органа государственной власти или органа местного самоуправления (при наличии печати).</w:t>
      </w:r>
      <w:r>
        <w:t xml:space="preserve"> </w:t>
      </w:r>
    </w:p>
    <w:p w14:paraId="2165DC71" w14:textId="58158BCA" w:rsidR="002714F9" w:rsidRDefault="002714F9" w:rsidP="00911B8F">
      <w:pPr>
        <w:jc w:val="both"/>
        <w:rPr>
          <w:rFonts w:ascii="Times New Roman" w:eastAsia="Times New Roman" w:hAnsi="Times New Roman" w:cs="Times New Roman"/>
          <w:sz w:val="28"/>
          <w:szCs w:val="28"/>
          <w:lang w:eastAsia="ru-RU"/>
        </w:rPr>
      </w:pPr>
      <w:r w:rsidRPr="002714F9">
        <w:rPr>
          <w:rFonts w:ascii="Times New Roman" w:eastAsia="Times New Roman" w:hAnsi="Times New Roman" w:cs="Times New Roman"/>
          <w:sz w:val="28"/>
          <w:szCs w:val="28"/>
          <w:lang w:eastAsia="ru-RU"/>
        </w:rPr>
        <w:t>Таким образом, полагаем возможным располагать подписи внизу</w:t>
      </w:r>
      <w:r>
        <w:rPr>
          <w:rFonts w:ascii="Times New Roman" w:eastAsia="Times New Roman" w:hAnsi="Times New Roman" w:cs="Times New Roman"/>
          <w:sz w:val="28"/>
          <w:szCs w:val="28"/>
          <w:lang w:eastAsia="ru-RU"/>
        </w:rPr>
        <w:t xml:space="preserve"> страницы</w:t>
      </w:r>
      <w:r w:rsidRPr="002714F9">
        <w:rPr>
          <w:rFonts w:ascii="Times New Roman" w:eastAsia="Times New Roman" w:hAnsi="Times New Roman" w:cs="Times New Roman"/>
          <w:sz w:val="28"/>
          <w:szCs w:val="28"/>
          <w:lang w:eastAsia="ru-RU"/>
        </w:rPr>
        <w:t xml:space="preserve"> под основным текстом (при нехватке места допускается уменьшить шрифт текста либо наоборот «зайти» текстом декларации на оборотную страницу листа и там же поставить все подписи). </w:t>
      </w:r>
    </w:p>
    <w:p w14:paraId="4DA0AD35" w14:textId="2821A884" w:rsidR="00890C23" w:rsidRDefault="00890C23" w:rsidP="00911B8F">
      <w:pPr>
        <w:jc w:val="both"/>
        <w:rPr>
          <w:rFonts w:ascii="Times New Roman" w:eastAsia="Times New Roman" w:hAnsi="Times New Roman" w:cs="Times New Roman"/>
          <w:sz w:val="28"/>
          <w:szCs w:val="28"/>
          <w:lang w:eastAsia="ru-RU"/>
        </w:rPr>
      </w:pPr>
    </w:p>
    <w:p w14:paraId="2E4A96C3" w14:textId="0174A04B" w:rsidR="00890C23" w:rsidRDefault="00890C23" w:rsidP="00911B8F">
      <w:pPr>
        <w:jc w:val="both"/>
        <w:rPr>
          <w:rFonts w:ascii="Times New Roman" w:eastAsia="Times New Roman" w:hAnsi="Times New Roman" w:cs="Times New Roman"/>
          <w:sz w:val="28"/>
          <w:szCs w:val="28"/>
          <w:lang w:eastAsia="ru-RU"/>
        </w:rPr>
      </w:pPr>
      <w:r w:rsidRPr="00890C23">
        <w:rPr>
          <w:rFonts w:ascii="Times New Roman" w:eastAsia="Times New Roman" w:hAnsi="Times New Roman" w:cs="Times New Roman"/>
          <w:b/>
          <w:bCs/>
          <w:sz w:val="28"/>
          <w:szCs w:val="28"/>
          <w:lang w:eastAsia="ru-RU"/>
        </w:rPr>
        <w:lastRenderedPageBreak/>
        <w:t>ВОПРОС 24:</w:t>
      </w:r>
      <w:r>
        <w:rPr>
          <w:rFonts w:ascii="Times New Roman" w:eastAsia="Times New Roman" w:hAnsi="Times New Roman" w:cs="Times New Roman"/>
          <w:sz w:val="28"/>
          <w:szCs w:val="28"/>
          <w:lang w:eastAsia="ru-RU"/>
        </w:rPr>
        <w:t xml:space="preserve"> п</w:t>
      </w:r>
      <w:r w:rsidRPr="00890C23">
        <w:rPr>
          <w:rFonts w:ascii="Times New Roman" w:eastAsia="Times New Roman" w:hAnsi="Times New Roman" w:cs="Times New Roman"/>
          <w:sz w:val="28"/>
          <w:szCs w:val="28"/>
          <w:lang w:eastAsia="ru-RU"/>
        </w:rPr>
        <w:t>ри подписании электронного акта согласования ЭЦП название файла подписи должно совпадать с именем PDF образа акта? Если несколько подписантов, то как быть?</w:t>
      </w:r>
    </w:p>
    <w:p w14:paraId="0A9736FA" w14:textId="4C072BE9" w:rsidR="004337D1" w:rsidRPr="004337D1" w:rsidRDefault="004337D1" w:rsidP="004337D1">
      <w:pPr>
        <w:jc w:val="both"/>
        <w:rPr>
          <w:rFonts w:ascii="Times New Roman" w:eastAsia="Times New Roman" w:hAnsi="Times New Roman" w:cs="Times New Roman"/>
          <w:b/>
          <w:bCs/>
          <w:sz w:val="28"/>
          <w:szCs w:val="28"/>
          <w:lang w:eastAsia="ru-RU"/>
        </w:rPr>
      </w:pPr>
      <w:r w:rsidRPr="004337D1">
        <w:rPr>
          <w:rFonts w:ascii="Times New Roman" w:eastAsia="Times New Roman" w:hAnsi="Times New Roman" w:cs="Times New Roman"/>
          <w:b/>
          <w:bCs/>
          <w:sz w:val="28"/>
          <w:szCs w:val="28"/>
          <w:lang w:eastAsia="ru-RU"/>
        </w:rPr>
        <w:t>ОТВЕТ</w:t>
      </w:r>
      <w:proofErr w:type="gramStart"/>
      <w:r w:rsidRPr="004337D1">
        <w:rPr>
          <w:rFonts w:ascii="Times New Roman" w:eastAsia="Times New Roman" w:hAnsi="Times New Roman" w:cs="Times New Roman"/>
          <w:b/>
          <w:bCs/>
          <w:sz w:val="28"/>
          <w:szCs w:val="28"/>
          <w:lang w:eastAsia="ru-RU"/>
        </w:rPr>
        <w:t xml:space="preserve">: </w:t>
      </w:r>
      <w:r w:rsidRPr="005E4257">
        <w:rPr>
          <w:rFonts w:ascii="Times New Roman" w:eastAsia="Times New Roman" w:hAnsi="Times New Roman" w:cs="Times New Roman"/>
          <w:sz w:val="28"/>
          <w:szCs w:val="28"/>
          <w:lang w:eastAsia="ru-RU"/>
        </w:rPr>
        <w:t>Согласно</w:t>
      </w:r>
      <w:proofErr w:type="gramEnd"/>
      <w:r w:rsidRPr="005E4257">
        <w:rPr>
          <w:rFonts w:ascii="Times New Roman" w:eastAsia="Times New Roman" w:hAnsi="Times New Roman" w:cs="Times New Roman"/>
          <w:sz w:val="28"/>
          <w:szCs w:val="28"/>
          <w:lang w:eastAsia="ru-RU"/>
        </w:rPr>
        <w:t xml:space="preserve"> пункту 95 Требований к подготовке межевого плана</w:t>
      </w:r>
      <w:r>
        <w:rPr>
          <w:rFonts w:ascii="Times New Roman" w:eastAsia="Times New Roman" w:hAnsi="Times New Roman" w:cs="Times New Roman"/>
          <w:b/>
          <w:bCs/>
          <w:sz w:val="28"/>
          <w:szCs w:val="28"/>
          <w:lang w:eastAsia="ru-RU"/>
        </w:rPr>
        <w:t xml:space="preserve"> </w:t>
      </w:r>
      <w:r w:rsidRPr="004337D1">
        <w:rPr>
          <w:rFonts w:ascii="Times New Roman" w:eastAsia="Times New Roman" w:hAnsi="Times New Roman" w:cs="Times New Roman"/>
          <w:sz w:val="28"/>
          <w:szCs w:val="28"/>
          <w:lang w:eastAsia="ru-RU"/>
        </w:rPr>
        <w:t>акт согласования в виде электронного документа изготавливается в виде файла в формате PDF, содержащего заверенные усиленной квалифицированной электронной подписью кадастрового инженера разделы межевого плана, Акт согласования и Чертеж.</w:t>
      </w:r>
    </w:p>
    <w:p w14:paraId="6624DE19" w14:textId="6172C986" w:rsidR="004337D1" w:rsidRPr="000E6F9C" w:rsidRDefault="004337D1" w:rsidP="00F37272">
      <w:pPr>
        <w:pStyle w:val="ConsPlusNormal"/>
        <w:spacing w:before="240"/>
        <w:ind w:firstLine="540"/>
        <w:jc w:val="both"/>
        <w:rPr>
          <w:sz w:val="28"/>
          <w:szCs w:val="28"/>
        </w:rPr>
      </w:pPr>
      <w:r w:rsidRPr="000E6F9C">
        <w:rPr>
          <w:sz w:val="28"/>
          <w:szCs w:val="28"/>
        </w:rPr>
        <w:t>Наименование такого файла должно позволять идентифицировать разделы межевого плана и количество листов в них (например, "</w:t>
      </w:r>
      <w:r w:rsidRPr="000E6F9C">
        <w:rPr>
          <w:b/>
          <w:bCs/>
          <w:sz w:val="28"/>
          <w:szCs w:val="28"/>
        </w:rPr>
        <w:t xml:space="preserve">чертеж и акт согласования границ земельного участка с кадастровым </w:t>
      </w:r>
      <w:proofErr w:type="gramStart"/>
      <w:r w:rsidRPr="000E6F9C">
        <w:rPr>
          <w:b/>
          <w:bCs/>
          <w:sz w:val="28"/>
          <w:szCs w:val="28"/>
        </w:rPr>
        <w:t>номером  3л.pdf</w:t>
      </w:r>
      <w:proofErr w:type="gramEnd"/>
      <w:r w:rsidRPr="000E6F9C">
        <w:rPr>
          <w:sz w:val="28"/>
          <w:szCs w:val="28"/>
        </w:rPr>
        <w:t>").</w:t>
      </w:r>
    </w:p>
    <w:p w14:paraId="2F6957A6" w14:textId="237D92A3" w:rsidR="004337D1" w:rsidRPr="000E6F9C" w:rsidRDefault="005E4257" w:rsidP="005E4257">
      <w:pPr>
        <w:pStyle w:val="ConsPlusNormal"/>
        <w:ind w:firstLine="540"/>
        <w:jc w:val="both"/>
        <w:rPr>
          <w:sz w:val="28"/>
          <w:szCs w:val="28"/>
        </w:rPr>
      </w:pPr>
      <w:r w:rsidRPr="000E6F9C">
        <w:rPr>
          <w:sz w:val="28"/>
          <w:szCs w:val="28"/>
        </w:rPr>
        <w:t xml:space="preserve">Пунктом </w:t>
      </w:r>
      <w:r w:rsidR="004337D1" w:rsidRPr="000E6F9C">
        <w:rPr>
          <w:sz w:val="28"/>
          <w:szCs w:val="28"/>
        </w:rPr>
        <w:t>96</w:t>
      </w:r>
      <w:r w:rsidRPr="000E6F9C">
        <w:rPr>
          <w:sz w:val="28"/>
          <w:szCs w:val="28"/>
        </w:rPr>
        <w:t xml:space="preserve"> установлено, что а</w:t>
      </w:r>
      <w:r w:rsidR="004337D1" w:rsidRPr="000E6F9C">
        <w:rPr>
          <w:sz w:val="28"/>
          <w:szCs w:val="28"/>
        </w:rPr>
        <w:t>кт согласования в виде электронного документа может быть подготовлен:</w:t>
      </w:r>
    </w:p>
    <w:p w14:paraId="77544ABA" w14:textId="77777777" w:rsidR="004337D1" w:rsidRPr="000E6F9C" w:rsidRDefault="004337D1" w:rsidP="005E4257">
      <w:pPr>
        <w:pStyle w:val="ConsPlusNormal"/>
        <w:ind w:firstLine="540"/>
        <w:jc w:val="both"/>
        <w:rPr>
          <w:sz w:val="28"/>
          <w:szCs w:val="28"/>
        </w:rPr>
      </w:pPr>
      <w:r w:rsidRPr="000E6F9C">
        <w:rPr>
          <w:sz w:val="28"/>
          <w:szCs w:val="28"/>
        </w:rPr>
        <w:t>в виде одного электронного документа, подписанного усиленными квалифицированными электронными подписями всех заинтересованных лиц - участников согласования;</w:t>
      </w:r>
    </w:p>
    <w:p w14:paraId="77C3B016" w14:textId="77777777" w:rsidR="004337D1" w:rsidRPr="000E6F9C" w:rsidRDefault="004337D1" w:rsidP="005E4257">
      <w:pPr>
        <w:pStyle w:val="ConsPlusNormal"/>
        <w:ind w:firstLine="540"/>
        <w:jc w:val="both"/>
        <w:rPr>
          <w:sz w:val="28"/>
          <w:szCs w:val="28"/>
        </w:rPr>
      </w:pPr>
      <w:r w:rsidRPr="000E6F9C">
        <w:rPr>
          <w:sz w:val="28"/>
          <w:szCs w:val="28"/>
        </w:rPr>
        <w:t>в виде нескольких электронных документов, подписанных усиленными квалифицированными электронными подписями отдельных заинтересованных лиц - участников согласования.</w:t>
      </w:r>
    </w:p>
    <w:p w14:paraId="38340C38" w14:textId="3587D9C1" w:rsidR="00911B8F" w:rsidRPr="000E6F9C" w:rsidRDefault="004337D1" w:rsidP="005E4257">
      <w:pPr>
        <w:pStyle w:val="ConsPlusNormal"/>
        <w:ind w:firstLine="540"/>
        <w:jc w:val="both"/>
        <w:rPr>
          <w:sz w:val="28"/>
          <w:szCs w:val="28"/>
        </w:rPr>
      </w:pPr>
      <w:r w:rsidRPr="000E6F9C">
        <w:rPr>
          <w:sz w:val="28"/>
          <w:szCs w:val="28"/>
        </w:rPr>
        <w:t xml:space="preserve">98. Электронные подписи, которыми подписаны Акт согласования и возражения относительно местоположения границ земельного участка, подготовленные в виде электронного документа, должны соответствовать требованиям, предусмотренным </w:t>
      </w:r>
      <w:hyperlink w:anchor="Par602" w:tooltip="14. Межевой план подготавливается в форме электронного 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 (далее - XML-документ), созданных с испол" w:history="1">
        <w:r w:rsidRPr="000E6F9C">
          <w:rPr>
            <w:color w:val="0000FF"/>
            <w:sz w:val="28"/>
            <w:szCs w:val="28"/>
          </w:rPr>
          <w:t>пунктом 14</w:t>
        </w:r>
      </w:hyperlink>
      <w:r w:rsidRPr="000E6F9C">
        <w:rPr>
          <w:sz w:val="28"/>
          <w:szCs w:val="28"/>
        </w:rPr>
        <w:t xml:space="preserve"> настоящих требований. Электронная подпись должна содержаться в отдельном файле (отсоединенная электронная подпись).</w:t>
      </w:r>
    </w:p>
    <w:p w14:paraId="2B187DF2" w14:textId="77777777" w:rsidR="004337D1" w:rsidRPr="000E6F9C" w:rsidRDefault="004337D1" w:rsidP="005E4257">
      <w:pPr>
        <w:pStyle w:val="ConsPlusNormal"/>
        <w:ind w:firstLine="540"/>
        <w:jc w:val="both"/>
        <w:rPr>
          <w:sz w:val="28"/>
          <w:szCs w:val="28"/>
        </w:rPr>
      </w:pPr>
      <w:r w:rsidRPr="000E6F9C">
        <w:rPr>
          <w:sz w:val="28"/>
          <w:szCs w:val="28"/>
        </w:rPr>
        <w:t>100. Для обеспечения визуализации Акта согласования и возражений относительно местоположения границ земельного участка, подписанных электронной подписью, кадастровому инженеру и заинтересованным лицам рекомендуется принимать во внимание следующее:</w:t>
      </w:r>
    </w:p>
    <w:p w14:paraId="65A47332" w14:textId="77777777" w:rsidR="004337D1" w:rsidRPr="000E6F9C" w:rsidRDefault="004337D1" w:rsidP="005E4257">
      <w:pPr>
        <w:pStyle w:val="ConsPlusNormal"/>
        <w:ind w:firstLine="540"/>
        <w:jc w:val="both"/>
        <w:rPr>
          <w:sz w:val="28"/>
          <w:szCs w:val="28"/>
        </w:rPr>
      </w:pPr>
      <w:r w:rsidRPr="000E6F9C">
        <w:rPr>
          <w:sz w:val="28"/>
          <w:szCs w:val="28"/>
        </w:rPr>
        <w:t>1) место размещения отметки об электронной подписи должно соответствовать месту размещения собственноручной подписи Акта согласования на бумажном носителе;</w:t>
      </w:r>
    </w:p>
    <w:p w14:paraId="70E42D89" w14:textId="77777777" w:rsidR="004337D1" w:rsidRPr="000E6F9C" w:rsidRDefault="004337D1" w:rsidP="005E4257">
      <w:pPr>
        <w:pStyle w:val="ConsPlusNormal"/>
        <w:ind w:firstLine="540"/>
        <w:jc w:val="both"/>
        <w:rPr>
          <w:sz w:val="28"/>
          <w:szCs w:val="28"/>
        </w:rPr>
      </w:pPr>
      <w:r w:rsidRPr="000E6F9C">
        <w:rPr>
          <w:sz w:val="28"/>
          <w:szCs w:val="28"/>
        </w:rPr>
        <w:t>2) элементы отметки об электронной подписи должны быть видимыми и читаемыми при отображении Акта согласования на экране монитора и при печати;</w:t>
      </w:r>
    </w:p>
    <w:p w14:paraId="7CB3E1F1" w14:textId="77777777" w:rsidR="004337D1" w:rsidRPr="000E6F9C" w:rsidRDefault="004337D1" w:rsidP="005E4257">
      <w:pPr>
        <w:pStyle w:val="ConsPlusNormal"/>
        <w:ind w:firstLine="540"/>
        <w:jc w:val="both"/>
        <w:rPr>
          <w:sz w:val="28"/>
          <w:szCs w:val="28"/>
        </w:rPr>
      </w:pPr>
      <w:r w:rsidRPr="000E6F9C">
        <w:rPr>
          <w:sz w:val="28"/>
          <w:szCs w:val="28"/>
        </w:rPr>
        <w:t>3) элементы отметок об электронной подписи различных лиц не должны перекрываться или накладываться друг на друга, перекрывать элементы текста Акта согласования или возражений.</w:t>
      </w:r>
    </w:p>
    <w:p w14:paraId="1BEFE073" w14:textId="77777777" w:rsidR="004337D1" w:rsidRPr="000E6F9C" w:rsidRDefault="004337D1" w:rsidP="005E4257">
      <w:pPr>
        <w:pStyle w:val="ConsPlusNormal"/>
        <w:ind w:firstLine="540"/>
        <w:jc w:val="both"/>
        <w:rPr>
          <w:sz w:val="28"/>
          <w:szCs w:val="28"/>
        </w:rPr>
      </w:pPr>
      <w:r w:rsidRPr="000E6F9C">
        <w:rPr>
          <w:sz w:val="28"/>
          <w:szCs w:val="28"/>
        </w:rPr>
        <w:t>В случае если соблюдение приведенных в настоящем пункте рекомендаций заинтересованными лицами не обеспечено, данные обстоятельства не являются нарушением настоящих требований.</w:t>
      </w:r>
    </w:p>
    <w:p w14:paraId="06FEBD5E" w14:textId="0BA9F22C" w:rsidR="00236F1D" w:rsidRDefault="005E4257" w:rsidP="000E6F9C">
      <w:pPr>
        <w:spacing w:after="0"/>
        <w:ind w:firstLine="567"/>
        <w:jc w:val="both"/>
        <w:rPr>
          <w:rFonts w:ascii="Times New Roman" w:eastAsiaTheme="minorEastAsia" w:hAnsi="Times New Roman" w:cs="Times New Roman"/>
          <w:sz w:val="28"/>
          <w:szCs w:val="28"/>
          <w:lang w:eastAsia="ru-RU"/>
        </w:rPr>
      </w:pPr>
      <w:r w:rsidRPr="000E6F9C">
        <w:rPr>
          <w:rFonts w:ascii="Times New Roman" w:eastAsiaTheme="minorEastAsia" w:hAnsi="Times New Roman" w:cs="Times New Roman"/>
          <w:sz w:val="28"/>
          <w:szCs w:val="28"/>
          <w:lang w:eastAsia="ru-RU"/>
        </w:rPr>
        <w:lastRenderedPageBreak/>
        <w:t>При подписании документа ЭЦП название файла подписи, как правило, формируется с таким же названием, за исключением самого расширения файла.</w:t>
      </w:r>
    </w:p>
    <w:p w14:paraId="11BC4952" w14:textId="77777777" w:rsidR="00F37272" w:rsidRPr="000E6F9C" w:rsidRDefault="00F37272" w:rsidP="000E6F9C">
      <w:pPr>
        <w:spacing w:after="0"/>
        <w:ind w:firstLine="567"/>
        <w:jc w:val="both"/>
        <w:rPr>
          <w:rFonts w:ascii="Times New Roman" w:eastAsiaTheme="minorEastAsia" w:hAnsi="Times New Roman" w:cs="Times New Roman"/>
          <w:sz w:val="28"/>
          <w:szCs w:val="28"/>
          <w:lang w:eastAsia="ru-RU"/>
        </w:rPr>
      </w:pPr>
    </w:p>
    <w:p w14:paraId="01A2C5E5" w14:textId="74EE42CE" w:rsidR="00236F1D" w:rsidRPr="000E6F9C" w:rsidRDefault="00236F1D" w:rsidP="005E4257">
      <w:pPr>
        <w:spacing w:after="0"/>
        <w:ind w:firstLine="567"/>
        <w:jc w:val="both"/>
        <w:rPr>
          <w:rFonts w:ascii="Times New Roman" w:eastAsiaTheme="minorEastAsia" w:hAnsi="Times New Roman" w:cs="Times New Roman"/>
          <w:sz w:val="28"/>
          <w:szCs w:val="28"/>
          <w:lang w:eastAsia="ru-RU"/>
        </w:rPr>
      </w:pPr>
      <w:r w:rsidRPr="000E6F9C">
        <w:rPr>
          <w:rFonts w:ascii="Times New Roman" w:eastAsiaTheme="minorEastAsia" w:hAnsi="Times New Roman" w:cs="Times New Roman"/>
          <w:b/>
          <w:bCs/>
          <w:sz w:val="28"/>
          <w:szCs w:val="28"/>
          <w:lang w:eastAsia="ru-RU"/>
        </w:rPr>
        <w:t>ВОПРОС 25</w:t>
      </w:r>
      <w:proofErr w:type="gramStart"/>
      <w:r w:rsidRPr="000E6F9C">
        <w:rPr>
          <w:rFonts w:ascii="Times New Roman" w:eastAsiaTheme="minorEastAsia" w:hAnsi="Times New Roman" w:cs="Times New Roman"/>
          <w:b/>
          <w:bCs/>
          <w:sz w:val="28"/>
          <w:szCs w:val="28"/>
          <w:lang w:eastAsia="ru-RU"/>
        </w:rPr>
        <w:t>:</w:t>
      </w:r>
      <w:r w:rsidRPr="000E6F9C">
        <w:rPr>
          <w:rFonts w:ascii="Times New Roman" w:eastAsiaTheme="minorEastAsia" w:hAnsi="Times New Roman" w:cs="Times New Roman"/>
          <w:sz w:val="28"/>
          <w:szCs w:val="28"/>
          <w:lang w:eastAsia="ru-RU"/>
        </w:rPr>
        <w:t xml:space="preserve"> На</w:t>
      </w:r>
      <w:proofErr w:type="gramEnd"/>
      <w:r w:rsidRPr="000E6F9C">
        <w:rPr>
          <w:rFonts w:ascii="Times New Roman" w:eastAsiaTheme="minorEastAsia" w:hAnsi="Times New Roman" w:cs="Times New Roman"/>
          <w:sz w:val="28"/>
          <w:szCs w:val="28"/>
          <w:lang w:eastAsia="ru-RU"/>
        </w:rPr>
        <w:t xml:space="preserve"> данный момент заводской номер оборудования прописывать в </w:t>
      </w:r>
      <w:proofErr w:type="spellStart"/>
      <w:r w:rsidRPr="000E6F9C">
        <w:rPr>
          <w:rFonts w:ascii="Times New Roman" w:eastAsiaTheme="minorEastAsia" w:hAnsi="Times New Roman" w:cs="Times New Roman"/>
          <w:sz w:val="28"/>
          <w:szCs w:val="28"/>
          <w:lang w:eastAsia="ru-RU"/>
        </w:rPr>
        <w:t>хмл</w:t>
      </w:r>
      <w:proofErr w:type="spellEnd"/>
      <w:r w:rsidRPr="000E6F9C">
        <w:rPr>
          <w:rFonts w:ascii="Times New Roman" w:eastAsiaTheme="minorEastAsia" w:hAnsi="Times New Roman" w:cs="Times New Roman"/>
          <w:sz w:val="28"/>
          <w:szCs w:val="28"/>
          <w:lang w:eastAsia="ru-RU"/>
        </w:rPr>
        <w:t>, в разделе "</w:t>
      </w:r>
      <w:proofErr w:type="spellStart"/>
      <w:r w:rsidRPr="000E6F9C">
        <w:rPr>
          <w:rFonts w:ascii="Times New Roman" w:eastAsiaTheme="minorEastAsia" w:hAnsi="Times New Roman" w:cs="Times New Roman"/>
          <w:sz w:val="28"/>
          <w:szCs w:val="28"/>
          <w:lang w:eastAsia="ru-RU"/>
        </w:rPr>
        <w:t>Registration</w:t>
      </w:r>
      <w:proofErr w:type="spellEnd"/>
      <w:r w:rsidRPr="000E6F9C">
        <w:rPr>
          <w:rFonts w:ascii="Times New Roman" w:eastAsiaTheme="minorEastAsia" w:hAnsi="Times New Roman" w:cs="Times New Roman"/>
          <w:sz w:val="28"/>
          <w:szCs w:val="28"/>
          <w:lang w:eastAsia="ru-RU"/>
        </w:rPr>
        <w:t>" или же в заключении?</w:t>
      </w:r>
    </w:p>
    <w:p w14:paraId="7385C3FB" w14:textId="48CC1BE5" w:rsidR="00252621" w:rsidRDefault="00252621" w:rsidP="005E4257">
      <w:pPr>
        <w:spacing w:after="0"/>
        <w:ind w:firstLine="567"/>
        <w:jc w:val="both"/>
        <w:rPr>
          <w:rFonts w:ascii="Times New Roman" w:eastAsiaTheme="minorEastAsia" w:hAnsi="Times New Roman" w:cs="Times New Roman"/>
          <w:sz w:val="28"/>
          <w:szCs w:val="28"/>
          <w:lang w:eastAsia="ru-RU"/>
        </w:rPr>
      </w:pPr>
      <w:r w:rsidRPr="000E6F9C">
        <w:rPr>
          <w:rFonts w:ascii="Times New Roman" w:eastAsiaTheme="minorEastAsia" w:hAnsi="Times New Roman" w:cs="Times New Roman"/>
          <w:b/>
          <w:bCs/>
          <w:sz w:val="28"/>
          <w:szCs w:val="28"/>
          <w:lang w:eastAsia="ru-RU"/>
        </w:rPr>
        <w:t>ОТВЕТ:</w:t>
      </w:r>
      <w:r w:rsidRPr="000E6F9C">
        <w:rPr>
          <w:rFonts w:ascii="Times New Roman" w:eastAsiaTheme="minorEastAsia" w:hAnsi="Times New Roman" w:cs="Times New Roman"/>
          <w:sz w:val="28"/>
          <w:szCs w:val="28"/>
          <w:lang w:eastAsia="ru-RU"/>
        </w:rPr>
        <w:t xml:space="preserve"> поскольку в действующей </w:t>
      </w:r>
      <w:r w:rsidRPr="000E6F9C">
        <w:rPr>
          <w:rFonts w:ascii="Times New Roman" w:eastAsiaTheme="minorEastAsia" w:hAnsi="Times New Roman" w:cs="Times New Roman"/>
          <w:sz w:val="28"/>
          <w:szCs w:val="28"/>
          <w:lang w:val="en-US" w:eastAsia="ru-RU"/>
        </w:rPr>
        <w:t>xml</w:t>
      </w:r>
      <w:r w:rsidRPr="000E6F9C">
        <w:rPr>
          <w:rFonts w:ascii="Times New Roman" w:eastAsiaTheme="minorEastAsia" w:hAnsi="Times New Roman" w:cs="Times New Roman"/>
          <w:sz w:val="28"/>
          <w:szCs w:val="28"/>
          <w:lang w:eastAsia="ru-RU"/>
        </w:rPr>
        <w:t xml:space="preserve">-схеме отсутствует графа для заполнения «Заводской или серийный номер средства измерений» полагаем возможным указывать данную информацию в графе, предусматривающей указания «Сведения об утверждении типа измерений», при этом необходимо дополнительное пояснение в «Заключении кадастрового инженера». Между тем, до утверждения новых </w:t>
      </w:r>
      <w:r w:rsidRPr="000E6F9C">
        <w:rPr>
          <w:rFonts w:ascii="Times New Roman" w:eastAsiaTheme="minorEastAsia" w:hAnsi="Times New Roman" w:cs="Times New Roman"/>
          <w:sz w:val="28"/>
          <w:szCs w:val="28"/>
          <w:lang w:val="en-US" w:eastAsia="ru-RU"/>
        </w:rPr>
        <w:t>xml</w:t>
      </w:r>
      <w:r w:rsidRPr="000E6F9C">
        <w:rPr>
          <w:rFonts w:ascii="Times New Roman" w:eastAsiaTheme="minorEastAsia" w:hAnsi="Times New Roman" w:cs="Times New Roman"/>
          <w:sz w:val="28"/>
          <w:szCs w:val="28"/>
          <w:lang w:eastAsia="ru-RU"/>
        </w:rPr>
        <w:t xml:space="preserve">-схем наиболее правильным представляется другой вариант: указания в самой структуре </w:t>
      </w:r>
      <w:r w:rsidRPr="000E6F9C">
        <w:rPr>
          <w:rFonts w:ascii="Times New Roman" w:eastAsiaTheme="minorEastAsia" w:hAnsi="Times New Roman" w:cs="Times New Roman"/>
          <w:sz w:val="28"/>
          <w:szCs w:val="28"/>
          <w:lang w:val="en-US" w:eastAsia="ru-RU"/>
        </w:rPr>
        <w:t>xml</w:t>
      </w:r>
      <w:r w:rsidRPr="000E6F9C">
        <w:rPr>
          <w:rFonts w:ascii="Times New Roman" w:eastAsiaTheme="minorEastAsia" w:hAnsi="Times New Roman" w:cs="Times New Roman"/>
          <w:sz w:val="28"/>
          <w:szCs w:val="28"/>
          <w:lang w:eastAsia="ru-RU"/>
        </w:rPr>
        <w:t xml:space="preserve">-схемы </w:t>
      </w:r>
      <w:r w:rsidRPr="000E6F9C">
        <w:rPr>
          <w:rFonts w:ascii="Times New Roman" w:eastAsiaTheme="minorEastAsia" w:hAnsi="Times New Roman" w:cs="Times New Roman"/>
          <w:sz w:val="28"/>
          <w:szCs w:val="28"/>
          <w:lang w:val="en-US" w:eastAsia="ru-RU"/>
        </w:rPr>
        <w:t>C</w:t>
      </w:r>
      <w:r w:rsidRPr="000E6F9C">
        <w:rPr>
          <w:rFonts w:ascii="Times New Roman" w:eastAsiaTheme="minorEastAsia" w:hAnsi="Times New Roman" w:cs="Times New Roman"/>
          <w:sz w:val="28"/>
          <w:szCs w:val="28"/>
          <w:lang w:eastAsia="ru-RU"/>
        </w:rPr>
        <w:t xml:space="preserve">ведений об утверждении типа измерений, а в Заключении кадастрового инженера дополнительно указать </w:t>
      </w:r>
      <w:r w:rsidR="006C6DFF" w:rsidRPr="000E6F9C">
        <w:rPr>
          <w:rFonts w:ascii="Times New Roman" w:eastAsiaTheme="minorEastAsia" w:hAnsi="Times New Roman" w:cs="Times New Roman"/>
          <w:sz w:val="28"/>
          <w:szCs w:val="28"/>
          <w:lang w:eastAsia="ru-RU"/>
        </w:rPr>
        <w:t xml:space="preserve">заводской </w:t>
      </w:r>
      <w:r w:rsidRPr="000E6F9C">
        <w:rPr>
          <w:rFonts w:ascii="Times New Roman" w:eastAsiaTheme="minorEastAsia" w:hAnsi="Times New Roman" w:cs="Times New Roman"/>
          <w:sz w:val="28"/>
          <w:szCs w:val="28"/>
          <w:lang w:eastAsia="ru-RU"/>
        </w:rPr>
        <w:t xml:space="preserve">номер </w:t>
      </w:r>
      <w:r w:rsidR="006C6DFF" w:rsidRPr="000E6F9C">
        <w:rPr>
          <w:rFonts w:ascii="Times New Roman" w:eastAsiaTheme="minorEastAsia" w:hAnsi="Times New Roman" w:cs="Times New Roman"/>
          <w:sz w:val="28"/>
          <w:szCs w:val="28"/>
          <w:lang w:eastAsia="ru-RU"/>
        </w:rPr>
        <w:t>оборудования.</w:t>
      </w:r>
    </w:p>
    <w:p w14:paraId="5956F682" w14:textId="783BBCA7" w:rsidR="000E6F9C" w:rsidRDefault="000E6F9C" w:rsidP="005E4257">
      <w:pPr>
        <w:spacing w:after="0"/>
        <w:ind w:firstLine="567"/>
        <w:jc w:val="both"/>
        <w:rPr>
          <w:rFonts w:ascii="Times New Roman" w:eastAsiaTheme="minorEastAsia" w:hAnsi="Times New Roman" w:cs="Times New Roman"/>
          <w:sz w:val="28"/>
          <w:szCs w:val="28"/>
          <w:lang w:eastAsia="ru-RU"/>
        </w:rPr>
      </w:pPr>
    </w:p>
    <w:p w14:paraId="26C1544C" w14:textId="4BEB4CE7" w:rsidR="000E6F9C" w:rsidRDefault="000E6F9C" w:rsidP="005E4257">
      <w:pPr>
        <w:spacing w:after="0"/>
        <w:ind w:firstLine="567"/>
        <w:jc w:val="both"/>
        <w:rPr>
          <w:rFonts w:ascii="Times New Roman" w:eastAsiaTheme="minorEastAsia" w:hAnsi="Times New Roman" w:cs="Times New Roman"/>
          <w:sz w:val="28"/>
          <w:szCs w:val="28"/>
          <w:lang w:eastAsia="ru-RU"/>
        </w:rPr>
      </w:pPr>
      <w:bookmarkStart w:id="3" w:name="_Hlk109018061"/>
      <w:r w:rsidRPr="000E6F9C">
        <w:rPr>
          <w:rFonts w:ascii="Times New Roman" w:eastAsiaTheme="minorEastAsia" w:hAnsi="Times New Roman" w:cs="Times New Roman"/>
          <w:b/>
          <w:bCs/>
          <w:sz w:val="28"/>
          <w:szCs w:val="28"/>
          <w:lang w:eastAsia="ru-RU"/>
        </w:rPr>
        <w:t>ВОПРОС 26:</w:t>
      </w:r>
      <w:r>
        <w:rPr>
          <w:rFonts w:ascii="Times New Roman" w:eastAsiaTheme="minorEastAsia" w:hAnsi="Times New Roman" w:cs="Times New Roman"/>
          <w:sz w:val="28"/>
          <w:szCs w:val="28"/>
          <w:lang w:eastAsia="ru-RU"/>
        </w:rPr>
        <w:t xml:space="preserve"> </w:t>
      </w:r>
      <w:r w:rsidRPr="000E6F9C">
        <w:rPr>
          <w:rFonts w:ascii="Times New Roman" w:eastAsiaTheme="minorEastAsia" w:hAnsi="Times New Roman" w:cs="Times New Roman"/>
          <w:sz w:val="28"/>
          <w:szCs w:val="28"/>
          <w:lang w:eastAsia="ru-RU"/>
        </w:rPr>
        <w:t xml:space="preserve">Часть земельного участка (30 </w:t>
      </w:r>
      <w:proofErr w:type="spellStart"/>
      <w:r w:rsidRPr="000E6F9C">
        <w:rPr>
          <w:rFonts w:ascii="Times New Roman" w:eastAsiaTheme="minorEastAsia" w:hAnsi="Times New Roman" w:cs="Times New Roman"/>
          <w:sz w:val="28"/>
          <w:szCs w:val="28"/>
          <w:lang w:eastAsia="ru-RU"/>
        </w:rPr>
        <w:t>кв.м</w:t>
      </w:r>
      <w:proofErr w:type="spellEnd"/>
      <w:r w:rsidRPr="000E6F9C">
        <w:rPr>
          <w:rFonts w:ascii="Times New Roman" w:eastAsiaTheme="minorEastAsia" w:hAnsi="Times New Roman" w:cs="Times New Roman"/>
          <w:sz w:val="28"/>
          <w:szCs w:val="28"/>
          <w:lang w:eastAsia="ru-RU"/>
        </w:rPr>
        <w:t xml:space="preserve">.) расположена в другой </w:t>
      </w:r>
      <w:proofErr w:type="spellStart"/>
      <w:r w:rsidRPr="000E6F9C">
        <w:rPr>
          <w:rFonts w:ascii="Times New Roman" w:eastAsiaTheme="minorEastAsia" w:hAnsi="Times New Roman" w:cs="Times New Roman"/>
          <w:sz w:val="28"/>
          <w:szCs w:val="28"/>
          <w:lang w:eastAsia="ru-RU"/>
        </w:rPr>
        <w:t>терр</w:t>
      </w:r>
      <w:proofErr w:type="spellEnd"/>
      <w:r w:rsidRPr="000E6F9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0E6F9C">
        <w:rPr>
          <w:rFonts w:ascii="Times New Roman" w:eastAsiaTheme="minorEastAsia" w:hAnsi="Times New Roman" w:cs="Times New Roman"/>
          <w:sz w:val="28"/>
          <w:szCs w:val="28"/>
          <w:lang w:eastAsia="ru-RU"/>
        </w:rPr>
        <w:t xml:space="preserve">зоне, чем основная площадь участка (17538 </w:t>
      </w:r>
      <w:proofErr w:type="spellStart"/>
      <w:r w:rsidRPr="000E6F9C">
        <w:rPr>
          <w:rFonts w:ascii="Times New Roman" w:eastAsiaTheme="minorEastAsia" w:hAnsi="Times New Roman" w:cs="Times New Roman"/>
          <w:sz w:val="28"/>
          <w:szCs w:val="28"/>
          <w:lang w:eastAsia="ru-RU"/>
        </w:rPr>
        <w:t>кв.м</w:t>
      </w:r>
      <w:proofErr w:type="spellEnd"/>
      <w:r w:rsidRPr="000E6F9C">
        <w:rPr>
          <w:rFonts w:ascii="Times New Roman" w:eastAsiaTheme="minorEastAsia" w:hAnsi="Times New Roman" w:cs="Times New Roman"/>
          <w:sz w:val="28"/>
          <w:szCs w:val="28"/>
          <w:lang w:eastAsia="ru-RU"/>
        </w:rPr>
        <w:t xml:space="preserve">.) участок состоит из двух контуров, один контур (30 </w:t>
      </w:r>
      <w:proofErr w:type="spellStart"/>
      <w:r w:rsidRPr="000E6F9C">
        <w:rPr>
          <w:rFonts w:ascii="Times New Roman" w:eastAsiaTheme="minorEastAsia" w:hAnsi="Times New Roman" w:cs="Times New Roman"/>
          <w:sz w:val="28"/>
          <w:szCs w:val="28"/>
          <w:lang w:eastAsia="ru-RU"/>
        </w:rPr>
        <w:t>кв.м</w:t>
      </w:r>
      <w:proofErr w:type="spellEnd"/>
      <w:r w:rsidRPr="000E6F9C">
        <w:rPr>
          <w:rFonts w:ascii="Times New Roman" w:eastAsiaTheme="minorEastAsia" w:hAnsi="Times New Roman" w:cs="Times New Roman"/>
          <w:sz w:val="28"/>
          <w:szCs w:val="28"/>
          <w:lang w:eastAsia="ru-RU"/>
        </w:rPr>
        <w:t xml:space="preserve">. попадает в другую </w:t>
      </w:r>
      <w:proofErr w:type="spellStart"/>
      <w:r w:rsidRPr="000E6F9C">
        <w:rPr>
          <w:rFonts w:ascii="Times New Roman" w:eastAsiaTheme="minorEastAsia" w:hAnsi="Times New Roman" w:cs="Times New Roman"/>
          <w:sz w:val="28"/>
          <w:szCs w:val="28"/>
          <w:lang w:eastAsia="ru-RU"/>
        </w:rPr>
        <w:t>тер.зону</w:t>
      </w:r>
      <w:proofErr w:type="spellEnd"/>
      <w:r w:rsidRPr="000E6F9C">
        <w:rPr>
          <w:rFonts w:ascii="Times New Roman" w:eastAsiaTheme="minorEastAsia" w:hAnsi="Times New Roman" w:cs="Times New Roman"/>
          <w:sz w:val="28"/>
          <w:szCs w:val="28"/>
          <w:lang w:eastAsia="ru-RU"/>
        </w:rPr>
        <w:t>). Отрезать ее нельзя, не проходим по минимальным площадям. Каким образом можно отдать часть участка в муниципальную собственность? (Подготовить схему на КПТ, т.е. в виде перераспределения, идти в суд или уточнение?)</w:t>
      </w:r>
    </w:p>
    <w:p w14:paraId="1CF22598" w14:textId="0BF9852B" w:rsidR="000E6F9C" w:rsidRDefault="000E6F9C" w:rsidP="005E4257">
      <w:pPr>
        <w:spacing w:after="0"/>
        <w:ind w:firstLine="567"/>
        <w:jc w:val="both"/>
        <w:rPr>
          <w:rFonts w:ascii="Times New Roman" w:eastAsiaTheme="minorEastAsia" w:hAnsi="Times New Roman" w:cs="Times New Roman"/>
          <w:sz w:val="28"/>
          <w:szCs w:val="28"/>
          <w:lang w:eastAsia="ru-RU"/>
        </w:rPr>
      </w:pPr>
      <w:r w:rsidRPr="000E6F9C">
        <w:rPr>
          <w:rFonts w:ascii="Times New Roman" w:eastAsiaTheme="minorEastAsia" w:hAnsi="Times New Roman" w:cs="Times New Roman"/>
          <w:b/>
          <w:bCs/>
          <w:sz w:val="28"/>
          <w:szCs w:val="28"/>
          <w:lang w:eastAsia="ru-RU"/>
        </w:rPr>
        <w:t xml:space="preserve">ОТВЕТ: </w:t>
      </w:r>
      <w:r w:rsidRPr="000E6F9C">
        <w:rPr>
          <w:rFonts w:ascii="Times New Roman" w:eastAsiaTheme="minorEastAsia" w:hAnsi="Times New Roman" w:cs="Times New Roman"/>
          <w:sz w:val="28"/>
          <w:szCs w:val="28"/>
          <w:lang w:eastAsia="ru-RU"/>
        </w:rPr>
        <w:t>для однозначного</w:t>
      </w:r>
      <w:r>
        <w:rPr>
          <w:rFonts w:ascii="Times New Roman" w:eastAsiaTheme="minorEastAsia" w:hAnsi="Times New Roman" w:cs="Times New Roman"/>
          <w:sz w:val="28"/>
          <w:szCs w:val="28"/>
          <w:lang w:eastAsia="ru-RU"/>
        </w:rPr>
        <w:t xml:space="preserve"> ответа на данный вопрос требуется предоставить документы на земельный участок, чтобы детальнее посмотреть его назначение и местоположение. Как вариант, можно рассмотреть перераспределение с </w:t>
      </w:r>
      <w:proofErr w:type="spellStart"/>
      <w:r>
        <w:rPr>
          <w:rFonts w:ascii="Times New Roman" w:eastAsiaTheme="minorEastAsia" w:hAnsi="Times New Roman" w:cs="Times New Roman"/>
          <w:sz w:val="28"/>
          <w:szCs w:val="28"/>
          <w:lang w:eastAsia="ru-RU"/>
        </w:rPr>
        <w:t>гос</w:t>
      </w:r>
      <w:proofErr w:type="spellEnd"/>
      <w:r>
        <w:rPr>
          <w:rFonts w:ascii="Times New Roman" w:eastAsiaTheme="minorEastAsia" w:hAnsi="Times New Roman" w:cs="Times New Roman"/>
          <w:sz w:val="28"/>
          <w:szCs w:val="28"/>
          <w:lang w:eastAsia="ru-RU"/>
        </w:rPr>
        <w:t xml:space="preserve"> или </w:t>
      </w:r>
      <w:proofErr w:type="spellStart"/>
      <w:r>
        <w:rPr>
          <w:rFonts w:ascii="Times New Roman" w:eastAsiaTheme="minorEastAsia" w:hAnsi="Times New Roman" w:cs="Times New Roman"/>
          <w:sz w:val="28"/>
          <w:szCs w:val="28"/>
          <w:lang w:eastAsia="ru-RU"/>
        </w:rPr>
        <w:t>мун</w:t>
      </w:r>
      <w:proofErr w:type="spellEnd"/>
      <w:r>
        <w:rPr>
          <w:rFonts w:ascii="Times New Roman" w:eastAsiaTheme="minorEastAsia" w:hAnsi="Times New Roman" w:cs="Times New Roman"/>
          <w:sz w:val="28"/>
          <w:szCs w:val="28"/>
          <w:lang w:eastAsia="ru-RU"/>
        </w:rPr>
        <w:t xml:space="preserve"> землями, если они есть рядом с участком в 30 </w:t>
      </w:r>
      <w:proofErr w:type="spellStart"/>
      <w:r>
        <w:rPr>
          <w:rFonts w:ascii="Times New Roman" w:eastAsiaTheme="minorEastAsia" w:hAnsi="Times New Roman" w:cs="Times New Roman"/>
          <w:sz w:val="28"/>
          <w:szCs w:val="28"/>
          <w:lang w:eastAsia="ru-RU"/>
        </w:rPr>
        <w:t>кв.м</w:t>
      </w:r>
      <w:proofErr w:type="spellEnd"/>
      <w:r>
        <w:rPr>
          <w:rFonts w:ascii="Times New Roman" w:eastAsiaTheme="minorEastAsia" w:hAnsi="Times New Roman" w:cs="Times New Roman"/>
          <w:sz w:val="28"/>
          <w:szCs w:val="28"/>
          <w:lang w:eastAsia="ru-RU"/>
        </w:rPr>
        <w:t xml:space="preserve">. и нарастить </w:t>
      </w:r>
      <w:proofErr w:type="spellStart"/>
      <w:r>
        <w:rPr>
          <w:rFonts w:ascii="Times New Roman" w:eastAsiaTheme="minorEastAsia" w:hAnsi="Times New Roman" w:cs="Times New Roman"/>
          <w:sz w:val="28"/>
          <w:szCs w:val="28"/>
          <w:lang w:eastAsia="ru-RU"/>
        </w:rPr>
        <w:t>засчет</w:t>
      </w:r>
      <w:proofErr w:type="spellEnd"/>
      <w:r>
        <w:rPr>
          <w:rFonts w:ascii="Times New Roman" w:eastAsiaTheme="minorEastAsia" w:hAnsi="Times New Roman" w:cs="Times New Roman"/>
          <w:sz w:val="28"/>
          <w:szCs w:val="28"/>
          <w:lang w:eastAsia="ru-RU"/>
        </w:rPr>
        <w:t xml:space="preserve"> них площадь до размера минимально допустимой для образования нового земельного участка.</w:t>
      </w:r>
    </w:p>
    <w:bookmarkEnd w:id="3"/>
    <w:p w14:paraId="7E766FCD" w14:textId="5575EF60" w:rsidR="000E6F9C" w:rsidRDefault="000E6F9C" w:rsidP="005E4257">
      <w:pPr>
        <w:spacing w:after="0"/>
        <w:ind w:firstLine="567"/>
        <w:jc w:val="both"/>
        <w:rPr>
          <w:rFonts w:ascii="Times New Roman" w:eastAsiaTheme="minorEastAsia" w:hAnsi="Times New Roman" w:cs="Times New Roman"/>
          <w:sz w:val="28"/>
          <w:szCs w:val="28"/>
          <w:lang w:eastAsia="ru-RU"/>
        </w:rPr>
      </w:pPr>
    </w:p>
    <w:p w14:paraId="286D1F13" w14:textId="0D193E6A" w:rsidR="007F2D56" w:rsidRDefault="007F2D56" w:rsidP="009434C9">
      <w:pPr>
        <w:spacing w:after="0"/>
        <w:jc w:val="both"/>
        <w:rPr>
          <w:rFonts w:ascii="Times New Roman" w:eastAsiaTheme="minorEastAsia" w:hAnsi="Times New Roman" w:cs="Times New Roman"/>
          <w:sz w:val="28"/>
          <w:szCs w:val="28"/>
          <w:lang w:eastAsia="ru-RU"/>
        </w:rPr>
      </w:pPr>
      <w:r w:rsidRPr="007F2D56">
        <w:rPr>
          <w:rFonts w:ascii="Times New Roman" w:eastAsiaTheme="minorEastAsia" w:hAnsi="Times New Roman" w:cs="Times New Roman"/>
          <w:b/>
          <w:bCs/>
          <w:sz w:val="28"/>
          <w:szCs w:val="28"/>
          <w:lang w:eastAsia="ru-RU"/>
        </w:rPr>
        <w:t>ВОПРОС 27:</w:t>
      </w:r>
      <w:r>
        <w:rPr>
          <w:rFonts w:ascii="Times New Roman" w:eastAsiaTheme="minorEastAsia" w:hAnsi="Times New Roman" w:cs="Times New Roman"/>
          <w:sz w:val="28"/>
          <w:szCs w:val="28"/>
          <w:lang w:eastAsia="ru-RU"/>
        </w:rPr>
        <w:t xml:space="preserve"> </w:t>
      </w:r>
      <w:r w:rsidRPr="007F2D56">
        <w:rPr>
          <w:rFonts w:ascii="Times New Roman" w:eastAsiaTheme="minorEastAsia" w:hAnsi="Times New Roman" w:cs="Times New Roman"/>
          <w:sz w:val="28"/>
          <w:szCs w:val="28"/>
          <w:lang w:eastAsia="ru-RU"/>
        </w:rPr>
        <w:t>если несколько собственников, каждый лист декларации должны подписать все?</w:t>
      </w:r>
    </w:p>
    <w:p w14:paraId="6ACCB01F" w14:textId="7423A22D" w:rsidR="007F2D56" w:rsidRDefault="007F2D56" w:rsidP="007F2D56">
      <w:pPr>
        <w:spacing w:after="0"/>
        <w:jc w:val="both"/>
      </w:pPr>
      <w:r w:rsidRPr="007F2D56">
        <w:rPr>
          <w:rFonts w:ascii="Times New Roman" w:eastAsiaTheme="minorEastAsia" w:hAnsi="Times New Roman" w:cs="Times New Roman"/>
          <w:b/>
          <w:bCs/>
          <w:sz w:val="28"/>
          <w:szCs w:val="28"/>
          <w:lang w:eastAsia="ru-RU"/>
        </w:rPr>
        <w:t>ОТВЕТ:</w:t>
      </w:r>
      <w:r w:rsidRPr="007F2D56">
        <w:rPr>
          <w:rFonts w:ascii="Times New Roman" w:eastAsia="Times New Roman" w:hAnsi="Times New Roman" w:cs="Times New Roman"/>
          <w:sz w:val="28"/>
          <w:szCs w:val="28"/>
          <w:lang w:eastAsia="ru-RU"/>
        </w:rPr>
        <w:t xml:space="preserve"> </w:t>
      </w:r>
      <w:r w:rsidRPr="00911B8F">
        <w:rPr>
          <w:rFonts w:ascii="Times New Roman" w:eastAsia="Times New Roman" w:hAnsi="Times New Roman" w:cs="Times New Roman"/>
          <w:sz w:val="28"/>
          <w:szCs w:val="28"/>
          <w:lang w:eastAsia="ru-RU"/>
        </w:rPr>
        <w:t xml:space="preserve">Согласно пункту 9 Приложение N 2 к приказу Росреестра от 4 марта 2022 г. N П/0072 </w:t>
      </w:r>
      <w:hyperlink r:id="rId18" w:history="1">
        <w:r>
          <w:rPr>
            <w:rFonts w:ascii="Times New Roman" w:eastAsia="Times New Roman" w:hAnsi="Times New Roman" w:cs="Times New Roman"/>
            <w:sz w:val="28"/>
            <w:szCs w:val="28"/>
            <w:lang w:eastAsia="ru-RU"/>
          </w:rPr>
          <w:t>д</w:t>
        </w:r>
        <w:r w:rsidRPr="00911B8F">
          <w:rPr>
            <w:rFonts w:ascii="Times New Roman" w:eastAsia="Times New Roman" w:hAnsi="Times New Roman" w:cs="Times New Roman"/>
            <w:sz w:val="28"/>
            <w:szCs w:val="28"/>
            <w:lang w:eastAsia="ru-RU"/>
          </w:rPr>
          <w:t>екларация</w:t>
        </w:r>
      </w:hyperlink>
      <w:r w:rsidRPr="00911B8F">
        <w:rPr>
          <w:rFonts w:ascii="Times New Roman" w:eastAsia="Times New Roman" w:hAnsi="Times New Roman" w:cs="Times New Roman"/>
          <w:sz w:val="28"/>
          <w:szCs w:val="28"/>
          <w:lang w:eastAsia="ru-RU"/>
        </w:rPr>
        <w:t xml:space="preserve"> в форме документа на бумажном носителе на каждом листе Декларации (в свободном месте страницы под основным текстом Декларации, размещенным на соответствующей странице) заверяется подписью лица, составившего Декларацию, с указанием расшифровки подписи лица (фамилия, имя, отчество (последнее - при наличии), должности (при наличии) и даты подготовки </w:t>
      </w:r>
      <w:hyperlink r:id="rId19" w:history="1">
        <w:r w:rsidRPr="00911B8F">
          <w:rPr>
            <w:rFonts w:ascii="Times New Roman" w:eastAsia="Times New Roman" w:hAnsi="Times New Roman" w:cs="Times New Roman"/>
            <w:sz w:val="28"/>
            <w:szCs w:val="28"/>
            <w:lang w:eastAsia="ru-RU"/>
          </w:rPr>
          <w:t>Декларации</w:t>
        </w:r>
      </w:hyperlink>
      <w:r w:rsidRPr="00911B8F">
        <w:rPr>
          <w:rFonts w:ascii="Times New Roman" w:eastAsia="Times New Roman" w:hAnsi="Times New Roman" w:cs="Times New Roman"/>
          <w:sz w:val="28"/>
          <w:szCs w:val="28"/>
          <w:lang w:eastAsia="ru-RU"/>
        </w:rPr>
        <w:t xml:space="preserve">.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заверяется оттиском печати соответствующего </w:t>
      </w:r>
      <w:r w:rsidRPr="00911B8F">
        <w:rPr>
          <w:rFonts w:ascii="Times New Roman" w:eastAsia="Times New Roman" w:hAnsi="Times New Roman" w:cs="Times New Roman"/>
          <w:sz w:val="28"/>
          <w:szCs w:val="28"/>
          <w:lang w:eastAsia="ru-RU"/>
        </w:rPr>
        <w:lastRenderedPageBreak/>
        <w:t>юридического лица, органа государственной власти или органа местного самоуправления (при наличии печати).</w:t>
      </w:r>
      <w:r>
        <w:t xml:space="preserve"> </w:t>
      </w:r>
    </w:p>
    <w:p w14:paraId="161188D1" w14:textId="725E170F" w:rsidR="007F2D56" w:rsidRPr="007F2D56" w:rsidRDefault="007F2D56" w:rsidP="007F2D56">
      <w:pPr>
        <w:spacing w:after="0"/>
        <w:jc w:val="both"/>
        <w:rPr>
          <w:rFonts w:ascii="Times New Roman" w:eastAsia="Times New Roman" w:hAnsi="Times New Roman" w:cs="Times New Roman"/>
          <w:sz w:val="28"/>
          <w:szCs w:val="28"/>
          <w:lang w:eastAsia="ru-RU"/>
        </w:rPr>
      </w:pPr>
      <w:r w:rsidRPr="007F2D56">
        <w:rPr>
          <w:rFonts w:ascii="Times New Roman" w:eastAsia="Times New Roman" w:hAnsi="Times New Roman" w:cs="Times New Roman"/>
          <w:sz w:val="28"/>
          <w:szCs w:val="28"/>
          <w:lang w:eastAsia="ru-RU"/>
        </w:rPr>
        <w:t>Таким образом, если декларация подготовлена и заполнена всеми собственниками, то их подписи должны стоять на каждой странице. Если декларация подписана их представителем, действующим, например, в силу закона, на основании доверенности</w:t>
      </w:r>
      <w:r>
        <w:rPr>
          <w:rFonts w:ascii="Times New Roman" w:eastAsia="Times New Roman" w:hAnsi="Times New Roman" w:cs="Times New Roman"/>
          <w:sz w:val="28"/>
          <w:szCs w:val="28"/>
          <w:lang w:eastAsia="ru-RU"/>
        </w:rPr>
        <w:t xml:space="preserve"> и т.д.</w:t>
      </w:r>
      <w:r w:rsidRPr="007F2D56">
        <w:rPr>
          <w:rFonts w:ascii="Times New Roman" w:eastAsia="Times New Roman" w:hAnsi="Times New Roman" w:cs="Times New Roman"/>
          <w:sz w:val="28"/>
          <w:szCs w:val="28"/>
          <w:lang w:eastAsia="ru-RU"/>
        </w:rPr>
        <w:t xml:space="preserve">, то подпись на каждом лице ставится их представителем. </w:t>
      </w:r>
    </w:p>
    <w:p w14:paraId="6C6C4276" w14:textId="5A69F794" w:rsidR="007F2D56" w:rsidRDefault="007F2D56" w:rsidP="005E4257">
      <w:pPr>
        <w:spacing w:after="0"/>
        <w:ind w:firstLine="567"/>
        <w:jc w:val="both"/>
        <w:rPr>
          <w:rFonts w:ascii="Times New Roman" w:eastAsiaTheme="minorEastAsia" w:hAnsi="Times New Roman" w:cs="Times New Roman"/>
          <w:b/>
          <w:bCs/>
          <w:sz w:val="28"/>
          <w:szCs w:val="28"/>
          <w:lang w:eastAsia="ru-RU"/>
        </w:rPr>
      </w:pPr>
    </w:p>
    <w:p w14:paraId="7434C0B7" w14:textId="36A6D256" w:rsidR="00E0763A" w:rsidRDefault="00E0763A" w:rsidP="00E0763A">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ВОПРОС 28: </w:t>
      </w:r>
      <w:r w:rsidRPr="00E0763A">
        <w:rPr>
          <w:rFonts w:ascii="Times New Roman" w:eastAsiaTheme="minorEastAsia" w:hAnsi="Times New Roman" w:cs="Times New Roman"/>
          <w:sz w:val="28"/>
          <w:szCs w:val="28"/>
          <w:lang w:eastAsia="ru-RU"/>
        </w:rPr>
        <w:t>Подскажите, пожалуйста, про свесы крыши более 0.5 и 1 метра, их уже надо включать в контур строения или норма обсуждается?</w:t>
      </w:r>
    </w:p>
    <w:p w14:paraId="7D1EDF08" w14:textId="633119F9" w:rsidR="00DE23E2" w:rsidRDefault="00EE321A" w:rsidP="00DE23E2">
      <w:pPr>
        <w:pStyle w:val="ConsPlusNormal"/>
        <w:spacing w:before="240"/>
        <w:jc w:val="both"/>
        <w:rPr>
          <w:i/>
          <w:iCs/>
          <w:sz w:val="28"/>
          <w:szCs w:val="28"/>
        </w:rPr>
      </w:pPr>
      <w:r w:rsidRPr="00EE321A">
        <w:rPr>
          <w:b/>
          <w:bCs/>
          <w:sz w:val="28"/>
          <w:szCs w:val="28"/>
        </w:rPr>
        <w:t xml:space="preserve">ОТВЕТ: </w:t>
      </w:r>
      <w:r w:rsidRPr="00DE23E2">
        <w:rPr>
          <w:rFonts w:eastAsia="Times New Roman"/>
          <w:sz w:val="28"/>
          <w:szCs w:val="28"/>
        </w:rPr>
        <w:t xml:space="preserve">Согласно пункту 35 Требований </w:t>
      </w:r>
      <w:r w:rsidR="00DE23E2" w:rsidRPr="00DE23E2">
        <w:rPr>
          <w:sz w:val="28"/>
          <w:szCs w:val="28"/>
        </w:rPr>
        <w:t>при определении контура здания, сооружения, объекта незавершенного строительства в контур такого объекта недвижимости включаются проекции всех его строительных конструкций, в том числе выступающих за поверхность наружных стен</w:t>
      </w:r>
      <w:r w:rsidR="00DE23E2" w:rsidRPr="00DE23E2">
        <w:rPr>
          <w:b/>
          <w:bCs/>
          <w:sz w:val="28"/>
          <w:szCs w:val="28"/>
        </w:rPr>
        <w:t xml:space="preserve">, </w:t>
      </w:r>
      <w:r w:rsidR="00DE23E2" w:rsidRPr="00DE23E2">
        <w:rPr>
          <w:b/>
          <w:bCs/>
          <w:i/>
          <w:iCs/>
          <w:sz w:val="28"/>
          <w:szCs w:val="28"/>
        </w:rPr>
        <w:t>предусмотренных проектной документацией</w:t>
      </w:r>
      <w:r w:rsidR="00DE23E2" w:rsidRPr="00DE23E2">
        <w:rPr>
          <w:i/>
          <w:iCs/>
          <w:sz w:val="28"/>
          <w:szCs w:val="28"/>
        </w:rPr>
        <w:t xml:space="preserve">, </w:t>
      </w:r>
      <w:r w:rsidR="00DE23E2" w:rsidRPr="00DE23E2">
        <w:rPr>
          <w:sz w:val="28"/>
          <w:szCs w:val="28"/>
        </w:rPr>
        <w:t xml:space="preserve">если ее подготовка осуществлялась в предусмотренных законодательством о градостроительной деятельности случаях, вне зависимости от того, какую функцию такие элементы выполняют. В случае если для строительства или реконструкции здания, сооружения, объекта незавершенного строительства разработка проектной документации не предусмотрена, детализация контура здания, сооружения, объекта незавершенного строительства </w:t>
      </w:r>
      <w:r w:rsidR="00DE23E2" w:rsidRPr="00DE23E2">
        <w:rPr>
          <w:b/>
          <w:bCs/>
          <w:i/>
          <w:iCs/>
          <w:sz w:val="28"/>
          <w:szCs w:val="28"/>
        </w:rPr>
        <w:t>определяется кадастровым инженером самостоятельно в зависимости от объемно-планировочных и архитектурных решений конкретного здания, сооружения, объекта незавершенного строительства с учетом результатов визуального осмотра такого объекта недвижимости</w:t>
      </w:r>
      <w:r w:rsidR="00DE23E2" w:rsidRPr="00DE23E2">
        <w:rPr>
          <w:i/>
          <w:iCs/>
          <w:sz w:val="28"/>
          <w:szCs w:val="28"/>
        </w:rPr>
        <w:t>.</w:t>
      </w:r>
    </w:p>
    <w:p w14:paraId="6DBE4690" w14:textId="353D430B" w:rsidR="00C84CC6" w:rsidRPr="00C84CC6" w:rsidRDefault="00C84CC6" w:rsidP="00C84CC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Pr="00195DCA">
        <w:rPr>
          <w:rFonts w:ascii="Times New Roman" w:eastAsia="Times New Roman" w:hAnsi="Times New Roman" w:cs="Times New Roman"/>
          <w:sz w:val="28"/>
          <w:szCs w:val="28"/>
          <w:lang w:eastAsia="ru-RU"/>
        </w:rPr>
        <w:t>СП 17.13330.2017, статья 3.1.16 крыша - верхняя несущая и ограждающая конструкция здания или</w:t>
      </w:r>
      <w:r>
        <w:rPr>
          <w:rFonts w:ascii="Times New Roman" w:eastAsia="Times New Roman" w:hAnsi="Times New Roman" w:cs="Times New Roman"/>
          <w:sz w:val="28"/>
          <w:szCs w:val="28"/>
          <w:lang w:eastAsia="ru-RU"/>
        </w:rPr>
        <w:t xml:space="preserve"> </w:t>
      </w:r>
      <w:r w:rsidRPr="00195DCA">
        <w:rPr>
          <w:rFonts w:ascii="Times New Roman" w:eastAsia="Times New Roman" w:hAnsi="Times New Roman" w:cs="Times New Roman"/>
          <w:sz w:val="28"/>
          <w:szCs w:val="28"/>
          <w:lang w:eastAsia="ru-RU"/>
        </w:rPr>
        <w:t>сооружения для защиты помещений от внешних климатических и других</w:t>
      </w:r>
      <w:r>
        <w:rPr>
          <w:rFonts w:ascii="Times New Roman" w:eastAsia="Times New Roman" w:hAnsi="Times New Roman" w:cs="Times New Roman"/>
          <w:sz w:val="28"/>
          <w:szCs w:val="28"/>
          <w:lang w:eastAsia="ru-RU"/>
        </w:rPr>
        <w:t xml:space="preserve"> </w:t>
      </w:r>
      <w:r w:rsidRPr="00195DCA">
        <w:rPr>
          <w:rFonts w:ascii="Times New Roman" w:eastAsia="Times New Roman" w:hAnsi="Times New Roman" w:cs="Times New Roman"/>
          <w:sz w:val="28"/>
          <w:szCs w:val="28"/>
          <w:lang w:eastAsia="ru-RU"/>
        </w:rPr>
        <w:t>воздействий.</w:t>
      </w:r>
    </w:p>
    <w:p w14:paraId="0AACE92F" w14:textId="55F4E21E" w:rsidR="00C84CC6" w:rsidRPr="00C84CC6" w:rsidRDefault="00C84CC6" w:rsidP="00C84CC6">
      <w:pPr>
        <w:pStyle w:val="ConsPlusNormal"/>
        <w:ind w:firstLine="567"/>
        <w:jc w:val="both"/>
      </w:pPr>
      <w:r w:rsidRPr="00C84CC6">
        <w:rPr>
          <w:sz w:val="28"/>
          <w:szCs w:val="28"/>
        </w:rPr>
        <w:t>Согласно пункту</w:t>
      </w:r>
      <w:r>
        <w:rPr>
          <w:sz w:val="28"/>
          <w:szCs w:val="28"/>
        </w:rPr>
        <w:t xml:space="preserve"> 6.15.6 Типового стандарт осуществления кадастровой деятельности СТО </w:t>
      </w:r>
      <w:r w:rsidRPr="00C84CC6">
        <w:rPr>
          <w:rFonts w:ascii="TimesNewRoman" w:eastAsiaTheme="minorHAnsi" w:hAnsi="TimesNewRoman" w:cstheme="minorBidi"/>
          <w:color w:val="000000" w:themeColor="text1"/>
          <w:sz w:val="28"/>
          <w:szCs w:val="28"/>
          <w:lang w:eastAsia="en-US"/>
        </w:rPr>
        <w:t>11468812.005 – 2022. Описание характеристик объектов недвижимости. Характеристики жилых зданий.</w:t>
      </w:r>
      <w:r w:rsidRPr="00C84CC6">
        <w:rPr>
          <w:color w:val="000000" w:themeColor="text1"/>
          <w:sz w:val="28"/>
          <w:szCs w:val="28"/>
        </w:rPr>
        <w:t xml:space="preserve"> </w:t>
      </w:r>
      <w:r>
        <w:rPr>
          <w:rFonts w:ascii="TimesNewRomanPSMT" w:eastAsiaTheme="minorHAnsi" w:hAnsi="TimesNewRomanPSMT" w:cstheme="minorBidi"/>
          <w:color w:val="000000"/>
          <w:sz w:val="28"/>
          <w:szCs w:val="28"/>
          <w:lang w:eastAsia="en-US"/>
        </w:rPr>
        <w:t xml:space="preserve"> д</w:t>
      </w:r>
      <w:r w:rsidRPr="00C84CC6">
        <w:rPr>
          <w:rFonts w:ascii="TimesNewRomanPSMT" w:eastAsiaTheme="minorHAnsi" w:hAnsi="TimesNewRomanPSMT" w:cstheme="minorBidi"/>
          <w:color w:val="000000"/>
          <w:sz w:val="28"/>
          <w:szCs w:val="28"/>
          <w:lang w:eastAsia="en-US"/>
        </w:rPr>
        <w:t>ля садовых и жилых домов, расположенных в границах СНТ, проекция</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свеса крыши включается в контур, если она выступает от плоскости стены</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более чем на 0,50 м. Для жилых домов, расположенных на земельных</w:t>
      </w:r>
      <w:r>
        <w:rPr>
          <w:rFonts w:ascii="TimesNewRomanPSMT" w:eastAsiaTheme="minorHAnsi" w:hAnsi="TimesNewRomanPSMT" w:cstheme="minorBidi"/>
          <w:color w:val="000000"/>
          <w:sz w:val="22"/>
          <w:szCs w:val="22"/>
          <w:lang w:eastAsia="en-US"/>
        </w:rPr>
        <w:t xml:space="preserve"> </w:t>
      </w:r>
      <w:r w:rsidRPr="00C84CC6">
        <w:rPr>
          <w:rFonts w:ascii="TimesNewRomanPSMT" w:eastAsiaTheme="minorHAnsi" w:hAnsi="TimesNewRomanPSMT" w:cstheme="minorBidi"/>
          <w:color w:val="000000"/>
          <w:sz w:val="28"/>
          <w:szCs w:val="28"/>
          <w:lang w:eastAsia="en-US"/>
        </w:rPr>
        <w:t>участках, предоставленных для индивидуального жилищного строительства</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или личного подсобного хозяйства, проекция свеса крыши может</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определяться по аналогичному подходу и включаться в контур, если она</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выступает от плоскости стены более чем на 1 м.</w:t>
      </w:r>
      <w:r>
        <w:rPr>
          <w:rFonts w:ascii="TimesNewRomanPSMT" w:eastAsiaTheme="minorHAnsi" w:hAnsi="TimesNewRomanPSMT" w:cstheme="minorBidi"/>
          <w:color w:val="000000"/>
          <w:sz w:val="28"/>
          <w:szCs w:val="28"/>
          <w:lang w:eastAsia="en-US"/>
        </w:rPr>
        <w:t xml:space="preserve"> </w:t>
      </w:r>
      <w:r w:rsidRPr="00C84CC6">
        <w:rPr>
          <w:rFonts w:ascii="TimesNewRomanPSMT" w:eastAsiaTheme="minorHAnsi" w:hAnsi="TimesNewRomanPSMT" w:cstheme="minorBidi"/>
          <w:color w:val="000000"/>
          <w:sz w:val="28"/>
          <w:szCs w:val="28"/>
          <w:lang w:eastAsia="en-US"/>
        </w:rPr>
        <w:t>В иных случаях, не описанных в настоящем пункте Стандарта,</w:t>
      </w:r>
      <w:r w:rsidRPr="00C84CC6">
        <w:rPr>
          <w:rFonts w:ascii="TimesNewRomanPSMT" w:eastAsiaTheme="minorHAnsi" w:hAnsi="TimesNewRomanPSMT" w:cstheme="minorBidi"/>
          <w:color w:val="000000"/>
          <w:sz w:val="28"/>
          <w:szCs w:val="28"/>
          <w:lang w:eastAsia="en-US"/>
        </w:rPr>
        <w:br/>
        <w:t>кадастровый инженер самостоятельно в зависимости от конструкции крыши,</w:t>
      </w:r>
      <w:r w:rsidRPr="00C84CC6">
        <w:rPr>
          <w:rFonts w:ascii="TimesNewRomanPSMT" w:eastAsiaTheme="minorHAnsi" w:hAnsi="TimesNewRomanPSMT" w:cstheme="minorBidi"/>
          <w:color w:val="000000"/>
          <w:sz w:val="28"/>
          <w:szCs w:val="28"/>
          <w:lang w:eastAsia="en-US"/>
        </w:rPr>
        <w:br/>
        <w:t>его свеса и навеса с учетом результатов визуального осмотра принимает</w:t>
      </w:r>
      <w:r w:rsidRPr="00C84CC6">
        <w:rPr>
          <w:rFonts w:ascii="TimesNewRomanPSMT" w:eastAsiaTheme="minorHAnsi" w:hAnsi="TimesNewRomanPSMT" w:cstheme="minorBidi"/>
          <w:color w:val="000000"/>
          <w:sz w:val="28"/>
          <w:szCs w:val="28"/>
          <w:lang w:eastAsia="en-US"/>
        </w:rPr>
        <w:br/>
        <w:t>решение о необходимости их включения в контур здания.</w:t>
      </w:r>
    </w:p>
    <w:p w14:paraId="31126DBB" w14:textId="77777777" w:rsidR="00EE321A" w:rsidRDefault="00EE321A" w:rsidP="00EE321A">
      <w:pPr>
        <w:jc w:val="both"/>
        <w:rPr>
          <w:rFonts w:ascii="Times New Roman" w:eastAsia="Times New Roman" w:hAnsi="Times New Roman" w:cs="Times New Roman"/>
          <w:sz w:val="28"/>
          <w:szCs w:val="28"/>
          <w:lang w:eastAsia="ru-RU"/>
        </w:rPr>
      </w:pPr>
    </w:p>
    <w:p w14:paraId="38DFF579" w14:textId="24E4B74C" w:rsidR="00EE321A" w:rsidRDefault="00C84CC6" w:rsidP="00E0763A">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lastRenderedPageBreak/>
        <w:t xml:space="preserve">ВОПРОС 29: </w:t>
      </w:r>
      <w:r w:rsidR="009758E7" w:rsidRPr="009758E7">
        <w:rPr>
          <w:rFonts w:ascii="Times New Roman" w:eastAsiaTheme="minorEastAsia" w:hAnsi="Times New Roman" w:cs="Times New Roman"/>
          <w:sz w:val="28"/>
          <w:szCs w:val="28"/>
          <w:lang w:eastAsia="ru-RU"/>
        </w:rPr>
        <w:t xml:space="preserve">Гараж построен в 83 г., выдавался участок под строительство гаража с площадью 30 </w:t>
      </w:r>
      <w:proofErr w:type="spellStart"/>
      <w:r w:rsidR="009758E7" w:rsidRPr="009758E7">
        <w:rPr>
          <w:rFonts w:ascii="Times New Roman" w:eastAsiaTheme="minorEastAsia" w:hAnsi="Times New Roman" w:cs="Times New Roman"/>
          <w:sz w:val="28"/>
          <w:szCs w:val="28"/>
          <w:lang w:eastAsia="ru-RU"/>
        </w:rPr>
        <w:t>кв.м</w:t>
      </w:r>
      <w:proofErr w:type="spellEnd"/>
      <w:r w:rsidR="009758E7" w:rsidRPr="009758E7">
        <w:rPr>
          <w:rFonts w:ascii="Times New Roman" w:eastAsiaTheme="minorEastAsia" w:hAnsi="Times New Roman" w:cs="Times New Roman"/>
          <w:sz w:val="28"/>
          <w:szCs w:val="28"/>
          <w:lang w:eastAsia="ru-RU"/>
        </w:rPr>
        <w:t xml:space="preserve">. Участок не имеет уточненных границ. Гараж на учете не стоит, но площадь застройки по контуру гаража 43 </w:t>
      </w:r>
      <w:proofErr w:type="spellStart"/>
      <w:r w:rsidR="009758E7" w:rsidRPr="009758E7">
        <w:rPr>
          <w:rFonts w:ascii="Times New Roman" w:eastAsiaTheme="minorEastAsia" w:hAnsi="Times New Roman" w:cs="Times New Roman"/>
          <w:sz w:val="28"/>
          <w:szCs w:val="28"/>
          <w:lang w:eastAsia="ru-RU"/>
        </w:rPr>
        <w:t>кв.м</w:t>
      </w:r>
      <w:proofErr w:type="spellEnd"/>
      <w:r w:rsidR="009758E7" w:rsidRPr="009758E7">
        <w:rPr>
          <w:rFonts w:ascii="Times New Roman" w:eastAsiaTheme="minorEastAsia" w:hAnsi="Times New Roman" w:cs="Times New Roman"/>
          <w:sz w:val="28"/>
          <w:szCs w:val="28"/>
          <w:lang w:eastAsia="ru-RU"/>
        </w:rPr>
        <w:t xml:space="preserve">., т.е. </w:t>
      </w:r>
      <w:proofErr w:type="gramStart"/>
      <w:r w:rsidR="009758E7" w:rsidRPr="009758E7">
        <w:rPr>
          <w:rFonts w:ascii="Times New Roman" w:eastAsiaTheme="minorEastAsia" w:hAnsi="Times New Roman" w:cs="Times New Roman"/>
          <w:sz w:val="28"/>
          <w:szCs w:val="28"/>
          <w:lang w:eastAsia="ru-RU"/>
        </w:rPr>
        <w:t>больше</w:t>
      </w:r>
      <w:proofErr w:type="gramEnd"/>
      <w:r w:rsidR="009758E7" w:rsidRPr="009758E7">
        <w:rPr>
          <w:rFonts w:ascii="Times New Roman" w:eastAsiaTheme="minorEastAsia" w:hAnsi="Times New Roman" w:cs="Times New Roman"/>
          <w:sz w:val="28"/>
          <w:szCs w:val="28"/>
          <w:lang w:eastAsia="ru-RU"/>
        </w:rPr>
        <w:t xml:space="preserve"> чем выделяемый участок. При уточнении границ участка, соответственно границы будут определены по контуру гаража. Получается превышение 10 %. Только в судебном порядке границы участка можно будет уточнить?</w:t>
      </w:r>
    </w:p>
    <w:p w14:paraId="1396D73E" w14:textId="0CFCAAD8" w:rsidR="00F734F0" w:rsidRDefault="009758E7" w:rsidP="00E0763A">
      <w:pPr>
        <w:spacing w:after="0"/>
        <w:jc w:val="both"/>
        <w:rPr>
          <w:rFonts w:ascii="Times New Roman" w:eastAsiaTheme="minorEastAsia" w:hAnsi="Times New Roman" w:cs="Times New Roman"/>
          <w:sz w:val="28"/>
          <w:szCs w:val="28"/>
          <w:lang w:eastAsia="ru-RU"/>
        </w:rPr>
      </w:pPr>
      <w:r w:rsidRPr="009758E7">
        <w:rPr>
          <w:rFonts w:ascii="Times New Roman" w:eastAsiaTheme="minorEastAsia" w:hAnsi="Times New Roman" w:cs="Times New Roman"/>
          <w:b/>
          <w:bCs/>
          <w:sz w:val="28"/>
          <w:szCs w:val="28"/>
          <w:lang w:eastAsia="ru-RU"/>
        </w:rPr>
        <w:t>ОТВЕТ</w:t>
      </w:r>
      <w:proofErr w:type="gramStart"/>
      <w:r w:rsidRPr="009758E7">
        <w:rPr>
          <w:rFonts w:ascii="Times New Roman" w:eastAsiaTheme="minorEastAsia" w:hAnsi="Times New Roman" w:cs="Times New Roman"/>
          <w:b/>
          <w:bCs/>
          <w:sz w:val="28"/>
          <w:szCs w:val="28"/>
          <w:lang w:eastAsia="ru-RU"/>
        </w:rPr>
        <w:t>:</w:t>
      </w:r>
      <w:r w:rsidR="00F734F0">
        <w:rPr>
          <w:rFonts w:ascii="Times New Roman" w:eastAsiaTheme="minorEastAsia" w:hAnsi="Times New Roman" w:cs="Times New Roman"/>
          <w:b/>
          <w:bCs/>
          <w:sz w:val="28"/>
          <w:szCs w:val="28"/>
          <w:lang w:eastAsia="ru-RU"/>
        </w:rPr>
        <w:t xml:space="preserve"> </w:t>
      </w:r>
      <w:r w:rsidR="00F734F0" w:rsidRPr="00F734F0">
        <w:rPr>
          <w:rFonts w:ascii="Times New Roman" w:eastAsiaTheme="minorEastAsia" w:hAnsi="Times New Roman" w:cs="Times New Roman"/>
          <w:sz w:val="28"/>
          <w:szCs w:val="28"/>
          <w:lang w:eastAsia="ru-RU"/>
        </w:rPr>
        <w:t>Согласно</w:t>
      </w:r>
      <w:proofErr w:type="gramEnd"/>
      <w:r w:rsidR="00F734F0" w:rsidRPr="00F734F0">
        <w:rPr>
          <w:rFonts w:ascii="Times New Roman" w:eastAsiaTheme="minorEastAsia" w:hAnsi="Times New Roman" w:cs="Times New Roman"/>
          <w:sz w:val="28"/>
          <w:szCs w:val="28"/>
          <w:lang w:eastAsia="ru-RU"/>
        </w:rPr>
        <w:t xml:space="preserve"> части 1.1. статьи 43 218-ФЗ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w:t>
      </w:r>
      <w:r w:rsidR="00F734F0">
        <w:rPr>
          <w:rFonts w:ascii="Times New Roman" w:eastAsiaTheme="minorEastAsia" w:hAnsi="Times New Roman" w:cs="Times New Roman"/>
          <w:sz w:val="28"/>
          <w:szCs w:val="28"/>
          <w:lang w:eastAsia="ru-RU"/>
        </w:rPr>
        <w:t xml:space="preserve">Если в таких документах указаны границы земельного участка, обеспечивающие площадь в 30 </w:t>
      </w:r>
      <w:proofErr w:type="spellStart"/>
      <w:r w:rsidR="00F734F0">
        <w:rPr>
          <w:rFonts w:ascii="Times New Roman" w:eastAsiaTheme="minorEastAsia" w:hAnsi="Times New Roman" w:cs="Times New Roman"/>
          <w:sz w:val="28"/>
          <w:szCs w:val="28"/>
          <w:lang w:eastAsia="ru-RU"/>
        </w:rPr>
        <w:t>кв.м</w:t>
      </w:r>
      <w:proofErr w:type="spellEnd"/>
      <w:r w:rsidR="00F734F0">
        <w:rPr>
          <w:rFonts w:ascii="Times New Roman" w:eastAsiaTheme="minorEastAsia" w:hAnsi="Times New Roman" w:cs="Times New Roman"/>
          <w:sz w:val="28"/>
          <w:szCs w:val="28"/>
          <w:lang w:eastAsia="ru-RU"/>
        </w:rPr>
        <w:t>., то необходимо руководствоваться данными документами (необходимо перепроверить значение площади, которое получается при указанном в таких документах местоположении границ).</w:t>
      </w:r>
    </w:p>
    <w:p w14:paraId="75589DFF" w14:textId="5AC77659" w:rsidR="009758E7" w:rsidRDefault="00F734F0" w:rsidP="00F734F0">
      <w:pPr>
        <w:spacing w:after="0"/>
        <w:ind w:firstLine="567"/>
        <w:jc w:val="both"/>
        <w:rPr>
          <w:rFonts w:ascii="Times New Roman" w:eastAsiaTheme="minorEastAsia" w:hAnsi="Times New Roman" w:cs="Times New Roman"/>
          <w:sz w:val="28"/>
          <w:szCs w:val="28"/>
          <w:lang w:eastAsia="ru-RU"/>
        </w:rPr>
      </w:pPr>
      <w:r w:rsidRPr="00F734F0">
        <w:rPr>
          <w:rFonts w:ascii="Times New Roman" w:eastAsiaTheme="minorEastAsia" w:hAnsi="Times New Roman" w:cs="Times New Roman"/>
          <w:sz w:val="28"/>
          <w:szCs w:val="28"/>
          <w:lang w:eastAsia="ru-RU"/>
        </w:rPr>
        <w:t>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w:t>
      </w:r>
      <w:hyperlink r:id="rId20" w:anchor="dst227" w:history="1">
        <w:r w:rsidRPr="00F734F0">
          <w:rPr>
            <w:rFonts w:ascii="Times New Roman" w:eastAsiaTheme="minorEastAsia" w:hAnsi="Times New Roman" w:cs="Times New Roman"/>
            <w:sz w:val="28"/>
            <w:szCs w:val="28"/>
            <w:lang w:eastAsia="ru-RU"/>
          </w:rPr>
          <w:t>пунктах 32</w:t>
        </w:r>
      </w:hyperlink>
      <w:r w:rsidRPr="00F734F0">
        <w:rPr>
          <w:rFonts w:ascii="Times New Roman" w:eastAsiaTheme="minorEastAsia" w:hAnsi="Times New Roman" w:cs="Times New Roman"/>
          <w:sz w:val="28"/>
          <w:szCs w:val="28"/>
          <w:lang w:eastAsia="ru-RU"/>
        </w:rPr>
        <w:t>, </w:t>
      </w:r>
      <w:hyperlink r:id="rId21" w:anchor="dst228" w:history="1">
        <w:r w:rsidRPr="00F734F0">
          <w:rPr>
            <w:rFonts w:ascii="Times New Roman" w:eastAsiaTheme="minorEastAsia" w:hAnsi="Times New Roman" w:cs="Times New Roman"/>
            <w:sz w:val="28"/>
            <w:szCs w:val="28"/>
            <w:lang w:eastAsia="ru-RU"/>
          </w:rPr>
          <w:t>32.1</w:t>
        </w:r>
      </w:hyperlink>
      <w:r w:rsidRPr="00F734F0">
        <w:rPr>
          <w:rFonts w:ascii="Times New Roman" w:eastAsiaTheme="minorEastAsia" w:hAnsi="Times New Roman" w:cs="Times New Roman"/>
          <w:sz w:val="28"/>
          <w:szCs w:val="28"/>
          <w:lang w:eastAsia="ru-RU"/>
        </w:rPr>
        <w:t> и </w:t>
      </w:r>
      <w:hyperlink r:id="rId22" w:anchor="dst486" w:history="1">
        <w:r w:rsidRPr="00F734F0">
          <w:rPr>
            <w:rFonts w:ascii="Times New Roman" w:eastAsiaTheme="minorEastAsia" w:hAnsi="Times New Roman" w:cs="Times New Roman"/>
            <w:sz w:val="28"/>
            <w:szCs w:val="28"/>
            <w:lang w:eastAsia="ru-RU"/>
          </w:rPr>
          <w:t>45 части 1 статьи 26</w:t>
        </w:r>
      </w:hyperlink>
      <w:r w:rsidRPr="00F734F0">
        <w:rPr>
          <w:rFonts w:ascii="Times New Roman" w:eastAsiaTheme="minorEastAsia" w:hAnsi="Times New Roman" w:cs="Times New Roman"/>
          <w:sz w:val="28"/>
          <w:szCs w:val="28"/>
          <w:lang w:eastAsia="ru-RU"/>
        </w:rPr>
        <w:t xml:space="preserve"> настоящего Федерального закона. В указанном случае в межевом плане приводится обоснование местоположения уточненных границ земельного участка. </w:t>
      </w:r>
      <w:r>
        <w:rPr>
          <w:rFonts w:ascii="Times New Roman" w:eastAsiaTheme="minorEastAsia" w:hAnsi="Times New Roman" w:cs="Times New Roman"/>
          <w:sz w:val="28"/>
          <w:szCs w:val="28"/>
          <w:lang w:eastAsia="ru-RU"/>
        </w:rPr>
        <w:t xml:space="preserve">Если предельный минимальный размер для такого участка не установлен, то площадь можно увеличить только до 10%. Если необходимо увеличить больше, то целесообразно рассмотреть </w:t>
      </w:r>
      <w:r w:rsidR="00D15003">
        <w:rPr>
          <w:rFonts w:ascii="Times New Roman" w:eastAsiaTheme="minorEastAsia" w:hAnsi="Times New Roman" w:cs="Times New Roman"/>
          <w:sz w:val="28"/>
          <w:szCs w:val="28"/>
          <w:lang w:eastAsia="ru-RU"/>
        </w:rPr>
        <w:t xml:space="preserve">вопрос об обращении в суд за признанием права собственности на земельный участок в границах, соответствующих площади в 43 </w:t>
      </w:r>
      <w:proofErr w:type="spellStart"/>
      <w:r w:rsidR="00D15003">
        <w:rPr>
          <w:rFonts w:ascii="Times New Roman" w:eastAsiaTheme="minorEastAsia" w:hAnsi="Times New Roman" w:cs="Times New Roman"/>
          <w:sz w:val="28"/>
          <w:szCs w:val="28"/>
          <w:lang w:eastAsia="ru-RU"/>
        </w:rPr>
        <w:t>кв.м</w:t>
      </w:r>
      <w:proofErr w:type="spellEnd"/>
      <w:r w:rsidR="00D15003">
        <w:rPr>
          <w:rFonts w:ascii="Times New Roman" w:eastAsiaTheme="minorEastAsia" w:hAnsi="Times New Roman" w:cs="Times New Roman"/>
          <w:sz w:val="28"/>
          <w:szCs w:val="28"/>
          <w:lang w:eastAsia="ru-RU"/>
        </w:rPr>
        <w:t xml:space="preserve">., либо провести процедуру перераспределения с </w:t>
      </w:r>
      <w:proofErr w:type="spellStart"/>
      <w:r w:rsidR="00D15003">
        <w:rPr>
          <w:rFonts w:ascii="Times New Roman" w:eastAsiaTheme="minorEastAsia" w:hAnsi="Times New Roman" w:cs="Times New Roman"/>
          <w:sz w:val="28"/>
          <w:szCs w:val="28"/>
          <w:lang w:eastAsia="ru-RU"/>
        </w:rPr>
        <w:t>гос</w:t>
      </w:r>
      <w:proofErr w:type="spellEnd"/>
      <w:r w:rsidR="00D15003">
        <w:rPr>
          <w:rFonts w:ascii="Times New Roman" w:eastAsiaTheme="minorEastAsia" w:hAnsi="Times New Roman" w:cs="Times New Roman"/>
          <w:sz w:val="28"/>
          <w:szCs w:val="28"/>
          <w:lang w:eastAsia="ru-RU"/>
        </w:rPr>
        <w:t xml:space="preserve"> или </w:t>
      </w:r>
      <w:proofErr w:type="spellStart"/>
      <w:r w:rsidR="00D15003">
        <w:rPr>
          <w:rFonts w:ascii="Times New Roman" w:eastAsiaTheme="minorEastAsia" w:hAnsi="Times New Roman" w:cs="Times New Roman"/>
          <w:sz w:val="28"/>
          <w:szCs w:val="28"/>
          <w:lang w:eastAsia="ru-RU"/>
        </w:rPr>
        <w:t>мун</w:t>
      </w:r>
      <w:proofErr w:type="spellEnd"/>
      <w:r w:rsidR="00D15003">
        <w:rPr>
          <w:rFonts w:ascii="Times New Roman" w:eastAsiaTheme="minorEastAsia" w:hAnsi="Times New Roman" w:cs="Times New Roman"/>
          <w:sz w:val="28"/>
          <w:szCs w:val="28"/>
          <w:lang w:eastAsia="ru-RU"/>
        </w:rPr>
        <w:t xml:space="preserve"> землями, «нарастив» площадь до 43 </w:t>
      </w:r>
      <w:proofErr w:type="spellStart"/>
      <w:r w:rsidR="00D15003">
        <w:rPr>
          <w:rFonts w:ascii="Times New Roman" w:eastAsiaTheme="minorEastAsia" w:hAnsi="Times New Roman" w:cs="Times New Roman"/>
          <w:sz w:val="28"/>
          <w:szCs w:val="28"/>
          <w:lang w:eastAsia="ru-RU"/>
        </w:rPr>
        <w:t>кв.м</w:t>
      </w:r>
      <w:proofErr w:type="spellEnd"/>
      <w:r w:rsidR="00D15003">
        <w:rPr>
          <w:rFonts w:ascii="Times New Roman" w:eastAsiaTheme="minorEastAsia" w:hAnsi="Times New Roman" w:cs="Times New Roman"/>
          <w:sz w:val="28"/>
          <w:szCs w:val="28"/>
          <w:lang w:eastAsia="ru-RU"/>
        </w:rPr>
        <w:t>.</w:t>
      </w:r>
    </w:p>
    <w:p w14:paraId="311410F2" w14:textId="69DADADE" w:rsidR="00D15003" w:rsidRDefault="00D15003" w:rsidP="00F734F0">
      <w:pPr>
        <w:spacing w:after="0"/>
        <w:ind w:firstLine="567"/>
        <w:jc w:val="both"/>
        <w:rPr>
          <w:rFonts w:ascii="Times New Roman" w:eastAsiaTheme="minorEastAsia" w:hAnsi="Times New Roman" w:cs="Times New Roman"/>
          <w:sz w:val="28"/>
          <w:szCs w:val="28"/>
          <w:lang w:eastAsia="ru-RU"/>
        </w:rPr>
      </w:pPr>
    </w:p>
    <w:p w14:paraId="0C0B7761" w14:textId="019293EB" w:rsidR="00D15003" w:rsidRDefault="00D15003" w:rsidP="00D15003">
      <w:pPr>
        <w:spacing w:after="0"/>
        <w:jc w:val="both"/>
        <w:rPr>
          <w:rFonts w:ascii="Times New Roman" w:eastAsiaTheme="minorEastAsia" w:hAnsi="Times New Roman" w:cs="Times New Roman"/>
          <w:sz w:val="28"/>
          <w:szCs w:val="28"/>
          <w:lang w:eastAsia="ru-RU"/>
        </w:rPr>
      </w:pPr>
      <w:r w:rsidRPr="00D15003">
        <w:rPr>
          <w:rFonts w:ascii="Times New Roman" w:eastAsiaTheme="minorEastAsia" w:hAnsi="Times New Roman" w:cs="Times New Roman"/>
          <w:b/>
          <w:bCs/>
          <w:sz w:val="28"/>
          <w:szCs w:val="28"/>
          <w:lang w:eastAsia="ru-RU"/>
        </w:rPr>
        <w:t>ВОПРОС 30</w:t>
      </w:r>
      <w:proofErr w:type="gramStart"/>
      <w:r w:rsidRPr="00D15003">
        <w:rPr>
          <w:rFonts w:ascii="Times New Roman" w:eastAsiaTheme="minorEastAsia" w:hAnsi="Times New Roman" w:cs="Times New Roman"/>
          <w:b/>
          <w:bCs/>
          <w:sz w:val="28"/>
          <w:szCs w:val="28"/>
          <w:lang w:eastAsia="ru-RU"/>
        </w:rPr>
        <w:t>:</w:t>
      </w:r>
      <w:r>
        <w:rPr>
          <w:rFonts w:ascii="Times New Roman" w:eastAsiaTheme="minorEastAsia" w:hAnsi="Times New Roman" w:cs="Times New Roman"/>
          <w:sz w:val="28"/>
          <w:szCs w:val="28"/>
          <w:lang w:eastAsia="ru-RU"/>
        </w:rPr>
        <w:t xml:space="preserve"> </w:t>
      </w:r>
      <w:r w:rsidRPr="00D15003">
        <w:rPr>
          <w:rFonts w:ascii="Times New Roman" w:eastAsiaTheme="minorEastAsia" w:hAnsi="Times New Roman" w:cs="Times New Roman"/>
          <w:sz w:val="28"/>
          <w:szCs w:val="28"/>
          <w:lang w:eastAsia="ru-RU"/>
        </w:rPr>
        <w:t>При</w:t>
      </w:r>
      <w:proofErr w:type="gramEnd"/>
      <w:r w:rsidRPr="00D15003">
        <w:rPr>
          <w:rFonts w:ascii="Times New Roman" w:eastAsiaTheme="minorEastAsia" w:hAnsi="Times New Roman" w:cs="Times New Roman"/>
          <w:sz w:val="28"/>
          <w:szCs w:val="28"/>
          <w:lang w:eastAsia="ru-RU"/>
        </w:rPr>
        <w:t xml:space="preserve"> подготовке технического плана обязательно ли производить расчет погрешности площади?</w:t>
      </w:r>
    </w:p>
    <w:p w14:paraId="339D9707" w14:textId="2DAB3E63" w:rsidR="00D15003" w:rsidRDefault="00D15003" w:rsidP="00D15003">
      <w:pPr>
        <w:spacing w:after="0"/>
        <w:jc w:val="both"/>
        <w:rPr>
          <w:rFonts w:ascii="Times New Roman" w:eastAsiaTheme="minorEastAsia" w:hAnsi="Times New Roman" w:cs="Times New Roman"/>
          <w:sz w:val="28"/>
          <w:szCs w:val="28"/>
          <w:lang w:eastAsia="ru-RU"/>
        </w:rPr>
      </w:pPr>
      <w:r w:rsidRPr="00D15003">
        <w:rPr>
          <w:rFonts w:ascii="Times New Roman" w:eastAsiaTheme="minorEastAsia" w:hAnsi="Times New Roman" w:cs="Times New Roman"/>
          <w:b/>
          <w:bCs/>
          <w:sz w:val="28"/>
          <w:szCs w:val="28"/>
          <w:lang w:eastAsia="ru-RU"/>
        </w:rPr>
        <w:t>ОТВЕТ:</w:t>
      </w:r>
      <w:r>
        <w:rPr>
          <w:rFonts w:ascii="Times New Roman" w:eastAsiaTheme="minorEastAsia" w:hAnsi="Times New Roman" w:cs="Times New Roman"/>
          <w:b/>
          <w:bCs/>
          <w:sz w:val="28"/>
          <w:szCs w:val="28"/>
          <w:lang w:eastAsia="ru-RU"/>
        </w:rPr>
        <w:t xml:space="preserve"> </w:t>
      </w:r>
      <w:r w:rsidRPr="00D15003">
        <w:rPr>
          <w:rFonts w:ascii="Times New Roman" w:eastAsiaTheme="minorEastAsia" w:hAnsi="Times New Roman" w:cs="Times New Roman"/>
          <w:sz w:val="28"/>
          <w:szCs w:val="28"/>
          <w:lang w:eastAsia="ru-RU"/>
        </w:rPr>
        <w:t xml:space="preserve">Согласно пункту 4 Приложения №2 к приказу Росреестра от 23.10.2020 №П/0393 </w:t>
      </w:r>
      <w:r w:rsidR="007C215F">
        <w:rPr>
          <w:rFonts w:ascii="Times New Roman" w:eastAsiaTheme="minorEastAsia" w:hAnsi="Times New Roman" w:cs="Times New Roman"/>
          <w:sz w:val="28"/>
          <w:szCs w:val="28"/>
          <w:lang w:eastAsia="ru-RU"/>
        </w:rPr>
        <w:t>д</w:t>
      </w:r>
      <w:r w:rsidRPr="00D15003">
        <w:rPr>
          <w:rFonts w:ascii="Times New Roman" w:eastAsiaTheme="minorEastAsia" w:hAnsi="Times New Roman" w:cs="Times New Roman"/>
          <w:sz w:val="28"/>
          <w:szCs w:val="28"/>
          <w:lang w:eastAsia="ru-RU"/>
        </w:rPr>
        <w:t xml:space="preserve">ля оценки точности определения (вычисления) площади здания, сооружения, помещения или </w:t>
      </w:r>
      <w:proofErr w:type="spellStart"/>
      <w:r w:rsidRPr="00D15003">
        <w:rPr>
          <w:rFonts w:ascii="Times New Roman" w:eastAsiaTheme="minorEastAsia" w:hAnsi="Times New Roman" w:cs="Times New Roman"/>
          <w:sz w:val="28"/>
          <w:szCs w:val="28"/>
          <w:lang w:eastAsia="ru-RU"/>
        </w:rPr>
        <w:t>машино</w:t>
      </w:r>
      <w:proofErr w:type="spellEnd"/>
      <w:r w:rsidRPr="00D15003">
        <w:rPr>
          <w:rFonts w:ascii="Times New Roman" w:eastAsiaTheme="minorEastAsia" w:hAnsi="Times New Roman" w:cs="Times New Roman"/>
          <w:sz w:val="28"/>
          <w:szCs w:val="28"/>
          <w:lang w:eastAsia="ru-RU"/>
        </w:rPr>
        <w:t>-места, площади застройки сооружения рассчитывается средняя квадратическая погрешность определения (вычисления) площади по рекомендуемым формулам, приведенным в </w:t>
      </w:r>
      <w:hyperlink r:id="rId23" w:anchor="7E80KG" w:history="1">
        <w:r w:rsidRPr="00D15003">
          <w:rPr>
            <w:rFonts w:ascii="Times New Roman" w:eastAsiaTheme="minorEastAsia" w:hAnsi="Times New Roman" w:cs="Times New Roman"/>
            <w:sz w:val="28"/>
            <w:szCs w:val="28"/>
            <w:lang w:eastAsia="ru-RU"/>
          </w:rPr>
          <w:t>приложении к настоящим требованиям</w:t>
        </w:r>
      </w:hyperlink>
      <w:r w:rsidRPr="00D15003">
        <w:rPr>
          <w:rFonts w:ascii="Times New Roman" w:eastAsiaTheme="minorEastAsia" w:hAnsi="Times New Roman" w:cs="Times New Roman"/>
          <w:sz w:val="28"/>
          <w:szCs w:val="28"/>
          <w:lang w:eastAsia="ru-RU"/>
        </w:rPr>
        <w:t xml:space="preserve">, и </w:t>
      </w:r>
      <w:r w:rsidRPr="007C215F">
        <w:rPr>
          <w:rFonts w:ascii="Times New Roman" w:eastAsiaTheme="minorEastAsia" w:hAnsi="Times New Roman" w:cs="Times New Roman"/>
          <w:b/>
          <w:bCs/>
          <w:i/>
          <w:iCs/>
          <w:sz w:val="28"/>
          <w:szCs w:val="28"/>
          <w:lang w:eastAsia="ru-RU"/>
        </w:rPr>
        <w:t>указывается в техническом плане</w:t>
      </w:r>
      <w:r w:rsidRPr="00D15003">
        <w:rPr>
          <w:rFonts w:ascii="Times New Roman" w:eastAsiaTheme="minorEastAsia" w:hAnsi="Times New Roman" w:cs="Times New Roman"/>
          <w:sz w:val="28"/>
          <w:szCs w:val="28"/>
          <w:lang w:eastAsia="ru-RU"/>
        </w:rPr>
        <w:t> в соответствующей характеристике объекта недвижимости.</w:t>
      </w:r>
    </w:p>
    <w:p w14:paraId="75B299D5" w14:textId="1958A332" w:rsidR="00D15003" w:rsidRDefault="00D15003" w:rsidP="00D15003">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 строке 18 </w:t>
      </w:r>
      <w:r w:rsidR="007C215F">
        <w:rPr>
          <w:rFonts w:ascii="Times New Roman" w:eastAsiaTheme="minorEastAsia" w:hAnsi="Times New Roman" w:cs="Times New Roman"/>
          <w:sz w:val="28"/>
          <w:szCs w:val="28"/>
          <w:lang w:eastAsia="ru-RU"/>
        </w:rPr>
        <w:t>раздела «Характеристики объекта недвижимости» технического плана указывается «</w:t>
      </w:r>
      <w:r w:rsidR="007C215F" w:rsidRPr="007C215F">
        <w:rPr>
          <w:rFonts w:ascii="Times New Roman" w:eastAsiaTheme="minorEastAsia" w:hAnsi="Times New Roman" w:cs="Times New Roman"/>
          <w:sz w:val="28"/>
          <w:szCs w:val="28"/>
          <w:lang w:eastAsia="ru-RU"/>
        </w:rPr>
        <w:t>п</w:t>
      </w:r>
      <w:r w:rsidRPr="007C215F">
        <w:rPr>
          <w:rFonts w:ascii="Times New Roman" w:eastAsiaTheme="minorEastAsia" w:hAnsi="Times New Roman" w:cs="Times New Roman"/>
          <w:sz w:val="28"/>
          <w:szCs w:val="28"/>
          <w:lang w:eastAsia="ru-RU"/>
        </w:rPr>
        <w:t xml:space="preserve">лощадь объекта недвижимости (P), м2, </w:t>
      </w:r>
      <w:r w:rsidRPr="007C215F">
        <w:rPr>
          <w:rFonts w:ascii="Times New Roman" w:eastAsiaTheme="minorEastAsia" w:hAnsi="Times New Roman" w:cs="Times New Roman"/>
          <w:b/>
          <w:bCs/>
          <w:i/>
          <w:iCs/>
          <w:sz w:val="28"/>
          <w:szCs w:val="28"/>
          <w:lang w:eastAsia="ru-RU"/>
        </w:rPr>
        <w:t>и средняя квадратическая погрешность ее определения, м2</w:t>
      </w:r>
      <w:r w:rsidR="007C215F">
        <w:rPr>
          <w:rFonts w:ascii="Times New Roman" w:eastAsiaTheme="minorEastAsia" w:hAnsi="Times New Roman" w:cs="Times New Roman"/>
          <w:sz w:val="28"/>
          <w:szCs w:val="28"/>
          <w:lang w:eastAsia="ru-RU"/>
        </w:rPr>
        <w:t>».</w:t>
      </w:r>
    </w:p>
    <w:p w14:paraId="7FD756DA" w14:textId="287FB522" w:rsidR="007C215F" w:rsidRDefault="007C215F" w:rsidP="00D15003">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Таким образом, действующим законодательством не предусмотрены случаи-исключения, когда расчет СКП не производится.</w:t>
      </w:r>
    </w:p>
    <w:p w14:paraId="46549D50" w14:textId="6A04B0C8" w:rsidR="007C215F" w:rsidRDefault="007C215F" w:rsidP="00D15003">
      <w:pPr>
        <w:spacing w:after="0"/>
        <w:jc w:val="both"/>
        <w:rPr>
          <w:rFonts w:ascii="Times New Roman" w:eastAsiaTheme="minorEastAsia" w:hAnsi="Times New Roman" w:cs="Times New Roman"/>
          <w:sz w:val="28"/>
          <w:szCs w:val="28"/>
          <w:lang w:eastAsia="ru-RU"/>
        </w:rPr>
      </w:pPr>
    </w:p>
    <w:p w14:paraId="50FEC724" w14:textId="12BA7347" w:rsidR="00CD1193" w:rsidRDefault="00CD1193" w:rsidP="00D15003">
      <w:pPr>
        <w:spacing w:after="0"/>
        <w:jc w:val="both"/>
        <w:rPr>
          <w:rFonts w:ascii="Times New Roman" w:eastAsiaTheme="minorEastAsia" w:hAnsi="Times New Roman" w:cs="Times New Roman"/>
          <w:sz w:val="28"/>
          <w:szCs w:val="28"/>
          <w:lang w:eastAsia="ru-RU"/>
        </w:rPr>
      </w:pPr>
      <w:r w:rsidRPr="00CD1193">
        <w:rPr>
          <w:rFonts w:ascii="Times New Roman" w:eastAsiaTheme="minorEastAsia" w:hAnsi="Times New Roman" w:cs="Times New Roman"/>
          <w:b/>
          <w:bCs/>
          <w:sz w:val="28"/>
          <w:szCs w:val="28"/>
          <w:lang w:eastAsia="ru-RU"/>
        </w:rPr>
        <w:t>ВОПРОС 31:</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Составление и заверение Декларации осуществляется следующими лицами (далее - лицо,</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заполнившее Декларацию): представителем органа государственной власти или органа местного самоуправления,</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осуществляющих полномочия по государственной охране объектов культурного наследия в</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соответствии со статьями 9, 9.1, 9.2, 9.3 Федерального закона от 25 июня 2002 г. N 73-ФЗ "Об</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объектах культурного наследия (памятниках истории и культуры) народов Российской</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Федерации" &lt;4&gt;, - в отношении объектов недвижимости, представляющих собой объекты</w:t>
      </w:r>
      <w:r>
        <w:rPr>
          <w:rFonts w:ascii="Times New Roman" w:eastAsiaTheme="minorEastAsia" w:hAnsi="Times New Roman" w:cs="Times New Roman"/>
          <w:sz w:val="28"/>
          <w:szCs w:val="28"/>
          <w:lang w:eastAsia="ru-RU"/>
        </w:rPr>
        <w:t xml:space="preserve"> </w:t>
      </w:r>
      <w:r w:rsidRPr="00CD1193">
        <w:rPr>
          <w:rFonts w:ascii="Times New Roman" w:eastAsiaTheme="minorEastAsia" w:hAnsi="Times New Roman" w:cs="Times New Roman"/>
          <w:sz w:val="28"/>
          <w:szCs w:val="28"/>
          <w:lang w:eastAsia="ru-RU"/>
        </w:rPr>
        <w:t xml:space="preserve">культурного наследия федерального, регионального или местного (муниципального)  значения; </w:t>
      </w:r>
      <w:r>
        <w:rPr>
          <w:rFonts w:ascii="Times New Roman" w:eastAsiaTheme="minorEastAsia" w:hAnsi="Times New Roman" w:cs="Times New Roman"/>
          <w:sz w:val="28"/>
          <w:szCs w:val="28"/>
          <w:lang w:eastAsia="ru-RU"/>
        </w:rPr>
        <w:t>г</w:t>
      </w:r>
      <w:r w:rsidRPr="00CD1193">
        <w:rPr>
          <w:rFonts w:ascii="Times New Roman" w:eastAsiaTheme="minorEastAsia" w:hAnsi="Times New Roman" w:cs="Times New Roman"/>
          <w:sz w:val="28"/>
          <w:szCs w:val="28"/>
          <w:lang w:eastAsia="ru-RU"/>
        </w:rPr>
        <w:t>де указывать сведения о составляющим Д</w:t>
      </w:r>
      <w:r>
        <w:rPr>
          <w:rFonts w:ascii="Times New Roman" w:eastAsiaTheme="minorEastAsia" w:hAnsi="Times New Roman" w:cs="Times New Roman"/>
          <w:sz w:val="28"/>
          <w:szCs w:val="28"/>
          <w:lang w:eastAsia="ru-RU"/>
        </w:rPr>
        <w:t>екларацию</w:t>
      </w:r>
      <w:r w:rsidRPr="00CD1193">
        <w:rPr>
          <w:rFonts w:ascii="Times New Roman" w:eastAsiaTheme="minorEastAsia" w:hAnsi="Times New Roman" w:cs="Times New Roman"/>
          <w:sz w:val="28"/>
          <w:szCs w:val="28"/>
          <w:lang w:eastAsia="ru-RU"/>
        </w:rPr>
        <w:t>, если объект в собственности Юр лица</w:t>
      </w:r>
      <w:r>
        <w:rPr>
          <w:rFonts w:ascii="Times New Roman" w:eastAsiaTheme="minorEastAsia" w:hAnsi="Times New Roman" w:cs="Times New Roman"/>
          <w:sz w:val="28"/>
          <w:szCs w:val="28"/>
          <w:lang w:eastAsia="ru-RU"/>
        </w:rPr>
        <w:t>.</w:t>
      </w:r>
    </w:p>
    <w:p w14:paraId="003EF2A9" w14:textId="47ECD647" w:rsidR="00CE4238" w:rsidRDefault="00CE4238" w:rsidP="00CE4238">
      <w:pPr>
        <w:jc w:val="both"/>
        <w:rPr>
          <w:rFonts w:ascii="Times New Roman" w:eastAsiaTheme="minorEastAsia" w:hAnsi="Times New Roman" w:cs="Times New Roman"/>
          <w:sz w:val="28"/>
          <w:szCs w:val="28"/>
          <w:lang w:eastAsia="ru-RU"/>
        </w:rPr>
      </w:pPr>
      <w:r w:rsidRPr="00CE4238">
        <w:rPr>
          <w:rFonts w:ascii="Times New Roman" w:eastAsiaTheme="minorEastAsia" w:hAnsi="Times New Roman" w:cs="Times New Roman"/>
          <w:b/>
          <w:bCs/>
          <w:sz w:val="28"/>
          <w:szCs w:val="28"/>
          <w:lang w:eastAsia="ru-RU"/>
        </w:rPr>
        <w:t>ОТВЕТ:</w:t>
      </w:r>
      <w:r>
        <w:rPr>
          <w:rFonts w:ascii="Times New Roman" w:eastAsiaTheme="minorEastAsia" w:hAnsi="Times New Roman" w:cs="Times New Roman"/>
          <w:b/>
          <w:bCs/>
          <w:sz w:val="28"/>
          <w:szCs w:val="28"/>
          <w:lang w:eastAsia="ru-RU"/>
        </w:rPr>
        <w:t xml:space="preserve"> </w:t>
      </w:r>
      <w:r w:rsidRPr="00CE4238">
        <w:rPr>
          <w:rFonts w:ascii="Times New Roman" w:eastAsiaTheme="minorEastAsia" w:hAnsi="Times New Roman" w:cs="Times New Roman"/>
          <w:sz w:val="28"/>
          <w:szCs w:val="28"/>
          <w:lang w:eastAsia="ru-RU"/>
        </w:rPr>
        <w:t>В форме Декларации присутствует р</w:t>
      </w:r>
      <w:r>
        <w:rPr>
          <w:rFonts w:ascii="Times New Roman" w:eastAsiaTheme="minorEastAsia" w:hAnsi="Times New Roman" w:cs="Times New Roman"/>
          <w:sz w:val="28"/>
          <w:szCs w:val="28"/>
          <w:lang w:eastAsia="ru-RU"/>
        </w:rPr>
        <w:t>еквизит</w:t>
      </w:r>
      <w:r w:rsidRPr="00CE4238">
        <w:rPr>
          <w:rFonts w:ascii="Times New Roman" w:eastAsiaTheme="minorEastAsia" w:hAnsi="Times New Roman" w:cs="Times New Roman"/>
          <w:sz w:val="28"/>
          <w:szCs w:val="28"/>
          <w:lang w:eastAsia="ru-RU"/>
        </w:rPr>
        <w:t xml:space="preserve"> 5, в котором указываются сведения о правообладателе объекта недвижимости (земельного участка, на котором находится здание, сооружение, объект незавершенного строительства, единый недвижимый комплекс), в том числе о юридическом лице. </w:t>
      </w:r>
      <w:r>
        <w:rPr>
          <w:rFonts w:ascii="Times New Roman" w:eastAsiaTheme="minorEastAsia" w:hAnsi="Times New Roman" w:cs="Times New Roman"/>
          <w:sz w:val="28"/>
          <w:szCs w:val="28"/>
          <w:lang w:eastAsia="ru-RU"/>
        </w:rPr>
        <w:t>Пунктом 26 Приложения №2 к приказу Росреестра от 04.03.2022 №П</w:t>
      </w:r>
      <w:r w:rsidRPr="00CE423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0072 установлен порядок заполнения данного реквизита Декларации.</w:t>
      </w:r>
    </w:p>
    <w:p w14:paraId="63E52A06" w14:textId="698A05EA" w:rsidR="00CE4238" w:rsidRPr="00CE4238" w:rsidRDefault="00CE4238" w:rsidP="00CE4238">
      <w:pPr>
        <w:jc w:val="both"/>
        <w:rPr>
          <w:rFonts w:ascii="Times New Roman" w:eastAsiaTheme="minorEastAsia" w:hAnsi="Times New Roman" w:cs="Times New Roman"/>
          <w:b/>
          <w:bCs/>
          <w:sz w:val="28"/>
          <w:szCs w:val="28"/>
          <w:lang w:eastAsia="ru-RU"/>
        </w:rPr>
      </w:pPr>
    </w:p>
    <w:p w14:paraId="6F11C4C3" w14:textId="54340D8B" w:rsidR="00CE4238" w:rsidRDefault="00CE4238" w:rsidP="00CE4238">
      <w:pPr>
        <w:jc w:val="both"/>
        <w:rPr>
          <w:rFonts w:ascii="Times New Roman" w:eastAsiaTheme="minorEastAsia" w:hAnsi="Times New Roman" w:cs="Times New Roman"/>
          <w:sz w:val="28"/>
          <w:szCs w:val="28"/>
          <w:lang w:eastAsia="ru-RU"/>
        </w:rPr>
      </w:pPr>
      <w:r w:rsidRPr="00CE4238">
        <w:rPr>
          <w:rFonts w:ascii="Times New Roman" w:eastAsiaTheme="minorEastAsia" w:hAnsi="Times New Roman" w:cs="Times New Roman"/>
          <w:b/>
          <w:bCs/>
          <w:sz w:val="28"/>
          <w:szCs w:val="28"/>
          <w:lang w:eastAsia="ru-RU"/>
        </w:rPr>
        <w:t>ВОПРОС 32:</w:t>
      </w:r>
      <w:r w:rsidR="00A12930">
        <w:rPr>
          <w:rFonts w:ascii="Times New Roman" w:eastAsiaTheme="minorEastAsia" w:hAnsi="Times New Roman" w:cs="Times New Roman"/>
          <w:b/>
          <w:bCs/>
          <w:sz w:val="28"/>
          <w:szCs w:val="28"/>
          <w:lang w:eastAsia="ru-RU"/>
        </w:rPr>
        <w:t xml:space="preserve"> </w:t>
      </w:r>
      <w:r w:rsidR="00A12930" w:rsidRPr="00A12930">
        <w:rPr>
          <w:rFonts w:ascii="Times New Roman" w:eastAsiaTheme="minorEastAsia" w:hAnsi="Times New Roman" w:cs="Times New Roman"/>
          <w:sz w:val="28"/>
          <w:szCs w:val="28"/>
          <w:lang w:eastAsia="ru-RU"/>
        </w:rPr>
        <w:t xml:space="preserve">При уточнении границы своего и границы смежного земельного участка нужно ли отдельно показывать координаты в ХМЛ смежника или достаточно, что у уточняемого участка будут указаны координаты (если мы </w:t>
      </w:r>
      <w:proofErr w:type="gramStart"/>
      <w:r w:rsidR="00A12930" w:rsidRPr="00A12930">
        <w:rPr>
          <w:rFonts w:ascii="Times New Roman" w:eastAsiaTheme="minorEastAsia" w:hAnsi="Times New Roman" w:cs="Times New Roman"/>
          <w:sz w:val="28"/>
          <w:szCs w:val="28"/>
          <w:lang w:eastAsia="ru-RU"/>
        </w:rPr>
        <w:t>отдельный  акт</w:t>
      </w:r>
      <w:proofErr w:type="gramEnd"/>
      <w:r w:rsidR="00A12930" w:rsidRPr="00A12930">
        <w:rPr>
          <w:rFonts w:ascii="Times New Roman" w:eastAsiaTheme="minorEastAsia" w:hAnsi="Times New Roman" w:cs="Times New Roman"/>
          <w:sz w:val="28"/>
          <w:szCs w:val="28"/>
          <w:lang w:eastAsia="ru-RU"/>
        </w:rPr>
        <w:t xml:space="preserve"> не подготавливаем на смежника)</w:t>
      </w:r>
      <w:r w:rsidR="00A12930">
        <w:rPr>
          <w:rFonts w:ascii="Times New Roman" w:eastAsiaTheme="minorEastAsia" w:hAnsi="Times New Roman" w:cs="Times New Roman"/>
          <w:sz w:val="28"/>
          <w:szCs w:val="28"/>
          <w:lang w:eastAsia="ru-RU"/>
        </w:rPr>
        <w:t>.</w:t>
      </w:r>
    </w:p>
    <w:p w14:paraId="6BF85DE5" w14:textId="4EEC683D" w:rsidR="00D93918" w:rsidRPr="00D93918" w:rsidRDefault="00D93918" w:rsidP="00CE4238">
      <w:pPr>
        <w:jc w:val="both"/>
        <w:rPr>
          <w:rFonts w:ascii="Times New Roman" w:eastAsiaTheme="minorEastAsia" w:hAnsi="Times New Roman" w:cs="Times New Roman"/>
          <w:b/>
          <w:bCs/>
          <w:sz w:val="28"/>
          <w:szCs w:val="28"/>
          <w:lang w:eastAsia="ru-RU"/>
        </w:rPr>
      </w:pPr>
      <w:r w:rsidRPr="00D93918">
        <w:rPr>
          <w:rFonts w:ascii="Times New Roman" w:eastAsiaTheme="minorEastAsia" w:hAnsi="Times New Roman" w:cs="Times New Roman"/>
          <w:b/>
          <w:bCs/>
          <w:sz w:val="28"/>
          <w:szCs w:val="28"/>
          <w:lang w:eastAsia="ru-RU"/>
        </w:rPr>
        <w:t>ОТВЕТ:</w:t>
      </w:r>
      <w:r>
        <w:rPr>
          <w:rFonts w:ascii="Times New Roman" w:eastAsiaTheme="minorEastAsia" w:hAnsi="Times New Roman" w:cs="Times New Roman"/>
          <w:b/>
          <w:bCs/>
          <w:sz w:val="28"/>
          <w:szCs w:val="28"/>
          <w:lang w:eastAsia="ru-RU"/>
        </w:rPr>
        <w:t xml:space="preserve"> </w:t>
      </w:r>
      <w:r w:rsidRPr="00D93918">
        <w:rPr>
          <w:rFonts w:ascii="Times New Roman" w:eastAsiaTheme="minorEastAsia" w:hAnsi="Times New Roman" w:cs="Times New Roman"/>
          <w:sz w:val="28"/>
          <w:szCs w:val="28"/>
          <w:lang w:eastAsia="ru-RU"/>
        </w:rPr>
        <w:t>В случае, установленном пунктом 60 Требований к подготовке межевого плана, – раздел «Сведения об уточняемых земельных участках» в отношении точек смежника заполняется; в случаях, установленных пунктом 61 и 62 Требований – не заполняется.</w:t>
      </w:r>
      <w:r>
        <w:rPr>
          <w:rFonts w:ascii="Times New Roman" w:eastAsiaTheme="minorEastAsia" w:hAnsi="Times New Roman" w:cs="Times New Roman"/>
          <w:sz w:val="28"/>
          <w:szCs w:val="28"/>
          <w:lang w:eastAsia="ru-RU"/>
        </w:rPr>
        <w:t xml:space="preserve"> См. слайды </w:t>
      </w:r>
      <w:r w:rsidR="00AC5AC8">
        <w:rPr>
          <w:rFonts w:ascii="Times New Roman" w:eastAsiaTheme="minorEastAsia" w:hAnsi="Times New Roman" w:cs="Times New Roman"/>
          <w:sz w:val="28"/>
          <w:szCs w:val="28"/>
          <w:lang w:eastAsia="ru-RU"/>
        </w:rPr>
        <w:t>33-35 презентации к вебинару.</w:t>
      </w:r>
    </w:p>
    <w:p w14:paraId="22270FC0" w14:textId="78980054" w:rsidR="00A12930" w:rsidRDefault="00A12930" w:rsidP="00CE4238">
      <w:pPr>
        <w:jc w:val="both"/>
        <w:rPr>
          <w:rFonts w:ascii="Times New Roman" w:eastAsiaTheme="minorEastAsia" w:hAnsi="Times New Roman" w:cs="Times New Roman"/>
          <w:sz w:val="28"/>
          <w:szCs w:val="28"/>
          <w:lang w:eastAsia="ru-RU"/>
        </w:rPr>
      </w:pPr>
    </w:p>
    <w:p w14:paraId="710D9351" w14:textId="0FBC0417" w:rsidR="00334E2E" w:rsidRPr="00B77FC6" w:rsidRDefault="00334E2E" w:rsidP="00D15003">
      <w:pPr>
        <w:spacing w:after="0"/>
        <w:jc w:val="both"/>
        <w:rPr>
          <w:rFonts w:ascii="Times New Roman" w:eastAsiaTheme="minorEastAsia" w:hAnsi="Times New Roman" w:cs="Times New Roman"/>
          <w:b/>
          <w:bCs/>
          <w:sz w:val="28"/>
          <w:szCs w:val="28"/>
          <w:lang w:eastAsia="ru-RU"/>
        </w:rPr>
      </w:pPr>
      <w:r w:rsidRPr="00334E2E">
        <w:rPr>
          <w:rFonts w:ascii="Times New Roman" w:eastAsiaTheme="minorEastAsia" w:hAnsi="Times New Roman" w:cs="Times New Roman"/>
          <w:b/>
          <w:bCs/>
          <w:sz w:val="28"/>
          <w:szCs w:val="28"/>
          <w:lang w:eastAsia="ru-RU"/>
        </w:rPr>
        <w:t>ВОПРОС 33:</w:t>
      </w:r>
      <w:r w:rsidR="00B77FC6">
        <w:rPr>
          <w:rFonts w:ascii="Times New Roman" w:eastAsiaTheme="minorEastAsia" w:hAnsi="Times New Roman" w:cs="Times New Roman"/>
          <w:b/>
          <w:bCs/>
          <w:sz w:val="28"/>
          <w:szCs w:val="28"/>
          <w:lang w:eastAsia="ru-RU"/>
        </w:rPr>
        <w:t xml:space="preserve"> </w:t>
      </w:r>
      <w:r w:rsidRPr="00334E2E">
        <w:rPr>
          <w:rFonts w:ascii="Times New Roman" w:eastAsiaTheme="minorEastAsia" w:hAnsi="Times New Roman" w:cs="Times New Roman"/>
          <w:sz w:val="28"/>
          <w:szCs w:val="28"/>
          <w:lang w:eastAsia="ru-RU"/>
        </w:rPr>
        <w:t>По каким правилам сдавать межевые планы, которые были сданы и приостановлены до 18.06.2022?</w:t>
      </w:r>
    </w:p>
    <w:p w14:paraId="4DFA5698" w14:textId="1C8ED79A" w:rsidR="000870D5" w:rsidRPr="000870D5" w:rsidRDefault="000870D5" w:rsidP="00D15003">
      <w:pPr>
        <w:spacing w:after="0"/>
        <w:jc w:val="both"/>
        <w:rPr>
          <w:rFonts w:ascii="Times New Roman" w:eastAsiaTheme="minorEastAsia" w:hAnsi="Times New Roman" w:cs="Times New Roman"/>
          <w:b/>
          <w:bCs/>
          <w:sz w:val="28"/>
          <w:szCs w:val="28"/>
          <w:lang w:eastAsia="ru-RU"/>
        </w:rPr>
      </w:pPr>
      <w:r w:rsidRPr="000870D5">
        <w:rPr>
          <w:rFonts w:ascii="Times New Roman" w:eastAsiaTheme="minorEastAsia" w:hAnsi="Times New Roman" w:cs="Times New Roman"/>
          <w:b/>
          <w:bCs/>
          <w:sz w:val="28"/>
          <w:szCs w:val="28"/>
          <w:lang w:eastAsia="ru-RU"/>
        </w:rPr>
        <w:t>ОТВЕТ:</w:t>
      </w:r>
      <w:r w:rsidR="009D1BB9">
        <w:rPr>
          <w:rFonts w:ascii="Times New Roman" w:eastAsiaTheme="minorEastAsia" w:hAnsi="Times New Roman" w:cs="Times New Roman"/>
          <w:b/>
          <w:bCs/>
          <w:sz w:val="28"/>
          <w:szCs w:val="28"/>
          <w:lang w:eastAsia="ru-RU"/>
        </w:rPr>
        <w:t xml:space="preserve"> </w:t>
      </w:r>
      <w:r w:rsidR="009D1BB9" w:rsidRPr="009D1BB9">
        <w:rPr>
          <w:rFonts w:ascii="Times New Roman" w:eastAsiaTheme="minorEastAsia" w:hAnsi="Times New Roman" w:cs="Times New Roman"/>
          <w:sz w:val="28"/>
          <w:szCs w:val="28"/>
          <w:lang w:eastAsia="ru-RU"/>
        </w:rPr>
        <w:t xml:space="preserve">новые редакции межевых планов, которые были сданы в орган регистрации прав до 19.06.2022, в целях устранения причин для приостановления могут готовиться </w:t>
      </w:r>
      <w:r w:rsidR="00B77FC6">
        <w:rPr>
          <w:rFonts w:ascii="Times New Roman" w:eastAsiaTheme="minorEastAsia" w:hAnsi="Times New Roman" w:cs="Times New Roman"/>
          <w:sz w:val="28"/>
          <w:szCs w:val="28"/>
          <w:lang w:eastAsia="ru-RU"/>
        </w:rPr>
        <w:t xml:space="preserve">также по старым правилам, однако </w:t>
      </w:r>
      <w:r w:rsidR="00B77FC6">
        <w:rPr>
          <w:rFonts w:ascii="Times New Roman" w:eastAsiaTheme="minorEastAsia" w:hAnsi="Times New Roman" w:cs="Times New Roman"/>
          <w:sz w:val="28"/>
          <w:szCs w:val="28"/>
          <w:lang w:eastAsia="ru-RU"/>
        </w:rPr>
        <w:lastRenderedPageBreak/>
        <w:t>уточняющие пояснения необходимо привести в «Заключении кадастрового инженера».</w:t>
      </w:r>
    </w:p>
    <w:p w14:paraId="15E52192" w14:textId="1C28E8FE" w:rsidR="00CE4238" w:rsidRDefault="00CE4238" w:rsidP="00D15003">
      <w:pPr>
        <w:spacing w:after="0"/>
        <w:jc w:val="both"/>
        <w:rPr>
          <w:rFonts w:ascii="Times New Roman" w:eastAsiaTheme="minorEastAsia" w:hAnsi="Times New Roman" w:cs="Times New Roman"/>
          <w:sz w:val="28"/>
          <w:szCs w:val="28"/>
          <w:lang w:eastAsia="ru-RU"/>
        </w:rPr>
      </w:pPr>
    </w:p>
    <w:p w14:paraId="687F1616" w14:textId="30A2BF69" w:rsidR="008D6A3D" w:rsidRDefault="008D6A3D" w:rsidP="00D15003">
      <w:pPr>
        <w:spacing w:after="0"/>
        <w:jc w:val="both"/>
        <w:rPr>
          <w:rFonts w:ascii="Times New Roman" w:eastAsiaTheme="minorEastAsia" w:hAnsi="Times New Roman" w:cs="Times New Roman"/>
          <w:b/>
          <w:bCs/>
          <w:sz w:val="28"/>
          <w:szCs w:val="28"/>
          <w:lang w:eastAsia="ru-RU"/>
        </w:rPr>
      </w:pPr>
      <w:r w:rsidRPr="008D6A3D">
        <w:rPr>
          <w:rFonts w:ascii="Times New Roman" w:eastAsiaTheme="minorEastAsia" w:hAnsi="Times New Roman" w:cs="Times New Roman"/>
          <w:b/>
          <w:bCs/>
          <w:sz w:val="28"/>
          <w:szCs w:val="28"/>
          <w:lang w:eastAsia="ru-RU"/>
        </w:rPr>
        <w:t>ВОПРОС 34:</w:t>
      </w:r>
      <w:r w:rsidR="0069415F">
        <w:rPr>
          <w:rFonts w:ascii="Times New Roman" w:eastAsiaTheme="minorEastAsia" w:hAnsi="Times New Roman" w:cs="Times New Roman"/>
          <w:b/>
          <w:bCs/>
          <w:sz w:val="28"/>
          <w:szCs w:val="28"/>
          <w:lang w:eastAsia="ru-RU"/>
        </w:rPr>
        <w:t xml:space="preserve"> </w:t>
      </w:r>
      <w:r w:rsidR="0069415F" w:rsidRPr="0069415F">
        <w:rPr>
          <w:rFonts w:ascii="Times New Roman" w:eastAsiaTheme="minorEastAsia" w:hAnsi="Times New Roman" w:cs="Times New Roman"/>
          <w:sz w:val="28"/>
          <w:szCs w:val="28"/>
          <w:lang w:eastAsia="ru-RU"/>
        </w:rPr>
        <w:t>Прошу пояснить, как правильно оформлять МП в случае</w:t>
      </w:r>
      <w:r w:rsidR="0069415F">
        <w:rPr>
          <w:rFonts w:ascii="Times New Roman" w:eastAsiaTheme="minorEastAsia" w:hAnsi="Times New Roman" w:cs="Times New Roman"/>
          <w:sz w:val="28"/>
          <w:szCs w:val="28"/>
          <w:lang w:eastAsia="ru-RU"/>
        </w:rPr>
        <w:t>,</w:t>
      </w:r>
      <w:r w:rsidR="0069415F" w:rsidRPr="0069415F">
        <w:rPr>
          <w:rFonts w:ascii="Times New Roman" w:eastAsiaTheme="minorEastAsia" w:hAnsi="Times New Roman" w:cs="Times New Roman"/>
          <w:sz w:val="28"/>
          <w:szCs w:val="28"/>
          <w:lang w:eastAsia="ru-RU"/>
        </w:rPr>
        <w:t xml:space="preserve"> если у исходных ЗУ (участвующих в преобразовании) были части (например</w:t>
      </w:r>
      <w:r w:rsidR="0069415F">
        <w:rPr>
          <w:rFonts w:ascii="Times New Roman" w:eastAsiaTheme="minorEastAsia" w:hAnsi="Times New Roman" w:cs="Times New Roman"/>
          <w:sz w:val="28"/>
          <w:szCs w:val="28"/>
          <w:lang w:eastAsia="ru-RU"/>
        </w:rPr>
        <w:t>,</w:t>
      </w:r>
      <w:r w:rsidR="0069415F" w:rsidRPr="0069415F">
        <w:rPr>
          <w:rFonts w:ascii="Times New Roman" w:eastAsiaTheme="minorEastAsia" w:hAnsi="Times New Roman" w:cs="Times New Roman"/>
          <w:sz w:val="28"/>
          <w:szCs w:val="28"/>
          <w:lang w:eastAsia="ru-RU"/>
        </w:rPr>
        <w:t xml:space="preserve"> был установлен публичный сервитут, или </w:t>
      </w:r>
      <w:proofErr w:type="gramStart"/>
      <w:r w:rsidR="0069415F" w:rsidRPr="0069415F">
        <w:rPr>
          <w:rFonts w:ascii="Times New Roman" w:eastAsiaTheme="minorEastAsia" w:hAnsi="Times New Roman" w:cs="Times New Roman"/>
          <w:sz w:val="28"/>
          <w:szCs w:val="28"/>
          <w:lang w:eastAsia="ru-RU"/>
        </w:rPr>
        <w:t>была  установлена</w:t>
      </w:r>
      <w:proofErr w:type="gramEnd"/>
      <w:r w:rsidR="0069415F" w:rsidRPr="0069415F">
        <w:rPr>
          <w:rFonts w:ascii="Times New Roman" w:eastAsiaTheme="minorEastAsia" w:hAnsi="Times New Roman" w:cs="Times New Roman"/>
          <w:sz w:val="28"/>
          <w:szCs w:val="28"/>
          <w:lang w:eastAsia="ru-RU"/>
        </w:rPr>
        <w:t xml:space="preserve"> зона с особыми условиями- ЛЭП или газопровод).  В рамках кадастровых работ никакие действия по образованию новых частей у новых участков не проводились (нет соглашений, нет договоров или иных документов). Однако</w:t>
      </w:r>
      <w:r w:rsidR="0069415F">
        <w:rPr>
          <w:rFonts w:ascii="Times New Roman" w:eastAsiaTheme="minorEastAsia" w:hAnsi="Times New Roman" w:cs="Times New Roman"/>
          <w:sz w:val="28"/>
          <w:szCs w:val="28"/>
          <w:lang w:eastAsia="ru-RU"/>
        </w:rPr>
        <w:t>,</w:t>
      </w:r>
      <w:r w:rsidR="0069415F" w:rsidRPr="0069415F">
        <w:rPr>
          <w:rFonts w:ascii="Times New Roman" w:eastAsiaTheme="minorEastAsia" w:hAnsi="Times New Roman" w:cs="Times New Roman"/>
          <w:sz w:val="28"/>
          <w:szCs w:val="28"/>
          <w:lang w:eastAsia="ru-RU"/>
        </w:rPr>
        <w:t xml:space="preserve"> Роср</w:t>
      </w:r>
      <w:r w:rsidR="0069415F">
        <w:rPr>
          <w:rFonts w:ascii="Times New Roman" w:eastAsiaTheme="minorEastAsia" w:hAnsi="Times New Roman" w:cs="Times New Roman"/>
          <w:sz w:val="28"/>
          <w:szCs w:val="28"/>
          <w:lang w:eastAsia="ru-RU"/>
        </w:rPr>
        <w:t>ее</w:t>
      </w:r>
      <w:r w:rsidR="0069415F" w:rsidRPr="0069415F">
        <w:rPr>
          <w:rFonts w:ascii="Times New Roman" w:eastAsiaTheme="minorEastAsia" w:hAnsi="Times New Roman" w:cs="Times New Roman"/>
          <w:sz w:val="28"/>
          <w:szCs w:val="28"/>
          <w:lang w:eastAsia="ru-RU"/>
        </w:rPr>
        <w:t>стр требует указывать данные обо всех частях, которые были у исходных, в новых участках.</w:t>
      </w:r>
    </w:p>
    <w:p w14:paraId="2242A961" w14:textId="4E87F521" w:rsidR="008A09DA" w:rsidRPr="008A09DA" w:rsidRDefault="008D6A3D" w:rsidP="00685E3A">
      <w:pPr>
        <w:pStyle w:val="ConsPlusNormal"/>
        <w:jc w:val="both"/>
      </w:pPr>
      <w:r>
        <w:rPr>
          <w:b/>
          <w:bCs/>
          <w:sz w:val="28"/>
          <w:szCs w:val="28"/>
        </w:rPr>
        <w:t xml:space="preserve">ОТВЕТ: </w:t>
      </w:r>
      <w:r w:rsidR="008A09DA" w:rsidRPr="008A09DA">
        <w:rPr>
          <w:sz w:val="28"/>
          <w:szCs w:val="28"/>
        </w:rPr>
        <w:t xml:space="preserve">Согласно пункту 9 Требований к подготовке технического плана </w:t>
      </w:r>
      <w:r w:rsidR="00685E3A">
        <w:rPr>
          <w:sz w:val="28"/>
          <w:szCs w:val="28"/>
        </w:rPr>
        <w:t>ч</w:t>
      </w:r>
      <w:r w:rsidR="008A09DA" w:rsidRPr="008A09DA">
        <w:rPr>
          <w:sz w:val="28"/>
          <w:szCs w:val="28"/>
        </w:rPr>
        <w:t>асти земельных участков, подлежащие образованию в связи с установлением зон с особыми условиями использования территории (подзон), публичного сервитута,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 не являются объектом выполнения кадастровых работ, и сведения о таких частях в межевой план не включаются.</w:t>
      </w:r>
    </w:p>
    <w:p w14:paraId="63BE1ED8" w14:textId="4084086D" w:rsidR="008D6A3D" w:rsidRPr="008A09DA" w:rsidRDefault="008A09DA" w:rsidP="008A09DA">
      <w:pPr>
        <w:spacing w:after="0"/>
        <w:ind w:firstLine="567"/>
        <w:jc w:val="both"/>
        <w:rPr>
          <w:rFonts w:ascii="Times New Roman" w:eastAsiaTheme="minorEastAsia" w:hAnsi="Times New Roman" w:cs="Times New Roman"/>
          <w:i/>
          <w:iCs/>
          <w:sz w:val="28"/>
          <w:szCs w:val="28"/>
          <w:lang w:eastAsia="ru-RU"/>
        </w:rPr>
      </w:pPr>
      <w:r w:rsidRPr="008A09DA">
        <w:rPr>
          <w:rFonts w:ascii="Times New Roman" w:eastAsiaTheme="minorEastAsia" w:hAnsi="Times New Roman" w:cs="Times New Roman"/>
          <w:i/>
          <w:iCs/>
          <w:sz w:val="28"/>
          <w:szCs w:val="28"/>
          <w:lang w:eastAsia="ru-RU"/>
        </w:rPr>
        <w:t>В</w:t>
      </w:r>
      <w:r w:rsidR="008D6A3D" w:rsidRPr="008A09DA">
        <w:rPr>
          <w:rFonts w:ascii="Times New Roman" w:eastAsiaTheme="minorEastAsia" w:hAnsi="Times New Roman" w:cs="Times New Roman"/>
          <w:i/>
          <w:iCs/>
          <w:sz w:val="28"/>
          <w:szCs w:val="28"/>
          <w:lang w:eastAsia="ru-RU"/>
        </w:rPr>
        <w:t xml:space="preserve"> качестве обмена профессиональным опытом направляю комментарий одного из участника вебинара:</w:t>
      </w:r>
    </w:p>
    <w:p w14:paraId="2AE0482C" w14:textId="06DF92F9"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8D6A3D">
        <w:rPr>
          <w:rFonts w:ascii="Times New Roman" w:eastAsiaTheme="minorEastAsia" w:hAnsi="Times New Roman" w:cs="Times New Roman"/>
          <w:sz w:val="28"/>
          <w:szCs w:val="28"/>
          <w:lang w:eastAsia="ru-RU"/>
        </w:rPr>
        <w:t>Хочу пояснить, почему не нужно в межевом плане при образовании земельных участков одновременно образовывать части под ЗОУИТ и ПС, даже если имеются данные о частях под ЗОУИТ и ПС в исходных земельных участках  (имею положительный опыт как по образованию ЗУ в границах ЗОУИТ и ПС, так и по уточнению ЗУ в границах ЗОУИТ и ПС в Московской области, Москве).</w:t>
      </w:r>
    </w:p>
    <w:p w14:paraId="461BA0AF" w14:textId="4BB6D4C5"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Когда заполняем межевой план, то в сведениях об образуемых земельных участках мы указываем реестровые номера всех ЗОУИТ, которые пересекают границы образуемого земельного участка.</w:t>
      </w:r>
    </w:p>
    <w:p w14:paraId="17A62786" w14:textId="5EFB83CF"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Сотрудники Росреестра, при проведении кадастрового учета, сами определяют границы частей в этих образованных участках с установлением своей нумерации таких частей.</w:t>
      </w:r>
    </w:p>
    <w:p w14:paraId="2CB6AB7E" w14:textId="0239F668"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Если вдруг КИ забыл указать какую-нибудь ЗОУИТ, то получает приостановку, так что пропустить её не представляется возможным.</w:t>
      </w:r>
    </w:p>
    <w:p w14:paraId="36411FEB" w14:textId="39C0F2C2"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 xml:space="preserve">Эти части образованных участков со всеми данными (координатами, площадью и </w:t>
      </w:r>
      <w:proofErr w:type="spellStart"/>
      <w:r w:rsidRPr="008D6A3D">
        <w:rPr>
          <w:rFonts w:ascii="Times New Roman" w:eastAsiaTheme="minorEastAsia" w:hAnsi="Times New Roman" w:cs="Times New Roman"/>
          <w:sz w:val="28"/>
          <w:szCs w:val="28"/>
          <w:lang w:eastAsia="ru-RU"/>
        </w:rPr>
        <w:t>т.д</w:t>
      </w:r>
      <w:proofErr w:type="spellEnd"/>
      <w:r w:rsidRPr="008D6A3D">
        <w:rPr>
          <w:rFonts w:ascii="Times New Roman" w:eastAsiaTheme="minorEastAsia" w:hAnsi="Times New Roman" w:cs="Times New Roman"/>
          <w:sz w:val="28"/>
          <w:szCs w:val="28"/>
          <w:lang w:eastAsia="ru-RU"/>
        </w:rPr>
        <w:t>) имеются в Выписках, полученных по результатам кадастровых работ.</w:t>
      </w:r>
    </w:p>
    <w:p w14:paraId="69D68727" w14:textId="095E4FCA"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Аналогично заполняется межевой план по уточнению границ. В последнее время мы не уточняем части ЗУ под ЗОУИТ и ПС, только указываем их реестровые номера. В Росреестре сами подтягивают части под ЗОУИТ к уточненным границам ЗУ.</w:t>
      </w:r>
    </w:p>
    <w:p w14:paraId="660BCF4A" w14:textId="77777777"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t>Графическая часть оформляется таким образом:</w:t>
      </w:r>
    </w:p>
    <w:p w14:paraId="5E2196EB" w14:textId="3ADF22A9" w:rsidR="008D6A3D" w:rsidRPr="008D6A3D" w:rsidRDefault="008D6A3D" w:rsidP="008D6A3D">
      <w:pPr>
        <w:shd w:val="clear" w:color="auto" w:fill="FFFFFF"/>
        <w:spacing w:after="0" w:line="240" w:lineRule="auto"/>
        <w:jc w:val="both"/>
        <w:rPr>
          <w:rFonts w:ascii="Times New Roman" w:eastAsiaTheme="minorEastAsia" w:hAnsi="Times New Roman" w:cs="Times New Roman"/>
          <w:sz w:val="28"/>
          <w:szCs w:val="28"/>
          <w:lang w:eastAsia="ru-RU"/>
        </w:rPr>
      </w:pPr>
      <w:r w:rsidRPr="008D6A3D">
        <w:rPr>
          <w:rFonts w:ascii="Times New Roman" w:eastAsiaTheme="minorEastAsia" w:hAnsi="Times New Roman" w:cs="Times New Roman"/>
          <w:sz w:val="28"/>
          <w:szCs w:val="28"/>
          <w:lang w:eastAsia="ru-RU"/>
        </w:rPr>
        <w:lastRenderedPageBreak/>
        <w:t>на Схеме расположения земельных участков мы показываем границы и обозначения ЗОУИТ относительно земельных участков,</w:t>
      </w:r>
      <w:r>
        <w:rPr>
          <w:rFonts w:ascii="Times New Roman" w:eastAsiaTheme="minorEastAsia" w:hAnsi="Times New Roman" w:cs="Times New Roman"/>
          <w:sz w:val="28"/>
          <w:szCs w:val="28"/>
          <w:lang w:eastAsia="ru-RU"/>
        </w:rPr>
        <w:t xml:space="preserve"> </w:t>
      </w:r>
      <w:r w:rsidRPr="008D6A3D">
        <w:rPr>
          <w:rFonts w:ascii="Times New Roman" w:eastAsiaTheme="minorEastAsia" w:hAnsi="Times New Roman" w:cs="Times New Roman"/>
          <w:sz w:val="28"/>
          <w:szCs w:val="28"/>
          <w:lang w:eastAsia="ru-RU"/>
        </w:rPr>
        <w:t>на Схеме геодезических построений и Чертеже земельных участков и их частей мы показываем только границы земельного участка (без частей, даже при их наличии в выписке).</w:t>
      </w:r>
      <w:r>
        <w:rPr>
          <w:rFonts w:ascii="Times New Roman" w:eastAsiaTheme="minorEastAsia" w:hAnsi="Times New Roman" w:cs="Times New Roman"/>
          <w:sz w:val="28"/>
          <w:szCs w:val="28"/>
          <w:lang w:eastAsia="ru-RU"/>
        </w:rPr>
        <w:t>»</w:t>
      </w:r>
      <w:r w:rsidRPr="008D6A3D">
        <w:rPr>
          <w:rFonts w:ascii="Arial" w:eastAsia="Times New Roman" w:hAnsi="Arial" w:cs="Arial"/>
          <w:color w:val="2C2D2E"/>
          <w:sz w:val="23"/>
          <w:szCs w:val="23"/>
          <w:lang w:eastAsia="ru-RU"/>
        </w:rPr>
        <w:t> </w:t>
      </w:r>
    </w:p>
    <w:p w14:paraId="4F05A892" w14:textId="77777777" w:rsidR="008D6A3D" w:rsidRPr="008D6A3D" w:rsidRDefault="008D6A3D" w:rsidP="00D15003">
      <w:pPr>
        <w:spacing w:after="0"/>
        <w:jc w:val="both"/>
        <w:rPr>
          <w:rFonts w:ascii="Times New Roman" w:eastAsiaTheme="minorEastAsia" w:hAnsi="Times New Roman" w:cs="Times New Roman"/>
          <w:b/>
          <w:bCs/>
          <w:sz w:val="28"/>
          <w:szCs w:val="28"/>
          <w:lang w:eastAsia="ru-RU"/>
        </w:rPr>
      </w:pPr>
    </w:p>
    <w:sectPr w:rsidR="008D6A3D" w:rsidRPr="008D6A3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лла Овчинникова" w:date="2022-07-17T21:23:00Z" w:initials="АО">
    <w:p w14:paraId="5FE9E28A" w14:textId="0CBEEC11" w:rsidR="006757FC" w:rsidRDefault="006757FC">
      <w:pPr>
        <w:pStyle w:val="a7"/>
      </w:pPr>
      <w:r>
        <w:rPr>
          <w:rStyle w:val="a6"/>
        </w:rPr>
        <w:annotationRef/>
      </w:r>
      <w:r>
        <w:t>Запрос в Росреестр</w:t>
      </w:r>
    </w:p>
  </w:comment>
  <w:comment w:id="1" w:author="Алла Овчинникова" w:date="2022-07-17T21:23:00Z" w:initials="АО">
    <w:p w14:paraId="00B4916F" w14:textId="05EAAC54" w:rsidR="006757FC" w:rsidRDefault="006757FC">
      <w:pPr>
        <w:pStyle w:val="a7"/>
      </w:pPr>
      <w:r>
        <w:rPr>
          <w:rStyle w:val="a6"/>
        </w:rPr>
        <w:annotationRef/>
      </w:r>
      <w:r>
        <w:t>Запрос в Росреестр</w:t>
      </w:r>
    </w:p>
  </w:comment>
  <w:comment w:id="2" w:author="Алла Овчинникова" w:date="2022-07-17T21:22:00Z" w:initials="АО">
    <w:p w14:paraId="475231C2" w14:textId="17128636" w:rsidR="006757FC" w:rsidRDefault="006757FC">
      <w:pPr>
        <w:pStyle w:val="a7"/>
      </w:pPr>
      <w:r>
        <w:rPr>
          <w:rStyle w:val="a6"/>
        </w:rPr>
        <w:annotationRef/>
      </w:r>
      <w:r>
        <w:t>Запрос в Росреестр.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9E28A" w15:done="0"/>
  <w15:commentEx w15:paraId="00B4916F" w15:done="0"/>
  <w15:commentEx w15:paraId="475231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FC65" w16cex:dateUtc="2022-07-17T18:23:00Z"/>
  <w16cex:commentExtensible w16cex:durableId="267EFC43" w16cex:dateUtc="2022-07-17T18:23:00Z"/>
  <w16cex:commentExtensible w16cex:durableId="267EFC2E" w16cex:dateUtc="2022-07-17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9E28A" w16cid:durableId="267EFC65"/>
  <w16cid:commentId w16cid:paraId="00B4916F" w16cid:durableId="267EFC43"/>
  <w16cid:commentId w16cid:paraId="475231C2" w16cid:durableId="267EFC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6103"/>
    <w:multiLevelType w:val="hybridMultilevel"/>
    <w:tmpl w:val="0B5ACE24"/>
    <w:lvl w:ilvl="0" w:tplc="91B8B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11093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лла Овчинникова">
    <w15:presenceInfo w15:providerId="Windows Live" w15:userId="a3deb3ee8a03f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E5"/>
    <w:rsid w:val="0002420E"/>
    <w:rsid w:val="00027993"/>
    <w:rsid w:val="000870D5"/>
    <w:rsid w:val="000E6F9C"/>
    <w:rsid w:val="0010698C"/>
    <w:rsid w:val="00141ADB"/>
    <w:rsid w:val="0016125C"/>
    <w:rsid w:val="00195DCA"/>
    <w:rsid w:val="001A6CBA"/>
    <w:rsid w:val="001D68A5"/>
    <w:rsid w:val="001F0B07"/>
    <w:rsid w:val="00236F1D"/>
    <w:rsid w:val="002478E5"/>
    <w:rsid w:val="00252621"/>
    <w:rsid w:val="002714F9"/>
    <w:rsid w:val="002D2AD3"/>
    <w:rsid w:val="002E4299"/>
    <w:rsid w:val="00321340"/>
    <w:rsid w:val="00332189"/>
    <w:rsid w:val="00334E2E"/>
    <w:rsid w:val="00376349"/>
    <w:rsid w:val="003A37BD"/>
    <w:rsid w:val="003E6C3F"/>
    <w:rsid w:val="00400F35"/>
    <w:rsid w:val="00422A70"/>
    <w:rsid w:val="004337D1"/>
    <w:rsid w:val="004501F3"/>
    <w:rsid w:val="004552B1"/>
    <w:rsid w:val="00474796"/>
    <w:rsid w:val="004C3C84"/>
    <w:rsid w:val="004C7258"/>
    <w:rsid w:val="004E4FEF"/>
    <w:rsid w:val="004F787E"/>
    <w:rsid w:val="0050449D"/>
    <w:rsid w:val="00592B2D"/>
    <w:rsid w:val="005E4257"/>
    <w:rsid w:val="005E65C6"/>
    <w:rsid w:val="005F22ED"/>
    <w:rsid w:val="00607C0B"/>
    <w:rsid w:val="006208D5"/>
    <w:rsid w:val="00637684"/>
    <w:rsid w:val="006757FC"/>
    <w:rsid w:val="00685E3A"/>
    <w:rsid w:val="0069415F"/>
    <w:rsid w:val="006C6DFF"/>
    <w:rsid w:val="00796AEA"/>
    <w:rsid w:val="007C215F"/>
    <w:rsid w:val="007F2D56"/>
    <w:rsid w:val="008028BF"/>
    <w:rsid w:val="008436F9"/>
    <w:rsid w:val="00890C23"/>
    <w:rsid w:val="00895377"/>
    <w:rsid w:val="008A09DA"/>
    <w:rsid w:val="008A17E5"/>
    <w:rsid w:val="008A7154"/>
    <w:rsid w:val="008C0B6B"/>
    <w:rsid w:val="008D1F46"/>
    <w:rsid w:val="008D6A3D"/>
    <w:rsid w:val="008F3636"/>
    <w:rsid w:val="00911B8F"/>
    <w:rsid w:val="009434C9"/>
    <w:rsid w:val="00943AA7"/>
    <w:rsid w:val="00962508"/>
    <w:rsid w:val="009750B5"/>
    <w:rsid w:val="009758E7"/>
    <w:rsid w:val="0099286E"/>
    <w:rsid w:val="009A22B1"/>
    <w:rsid w:val="009C2080"/>
    <w:rsid w:val="009D1BB9"/>
    <w:rsid w:val="009F07B7"/>
    <w:rsid w:val="00A12930"/>
    <w:rsid w:val="00A24691"/>
    <w:rsid w:val="00A37BA1"/>
    <w:rsid w:val="00A419A2"/>
    <w:rsid w:val="00A520A4"/>
    <w:rsid w:val="00A60763"/>
    <w:rsid w:val="00AB5474"/>
    <w:rsid w:val="00AC3373"/>
    <w:rsid w:val="00AC5AC8"/>
    <w:rsid w:val="00AC665D"/>
    <w:rsid w:val="00B731E6"/>
    <w:rsid w:val="00B77FC6"/>
    <w:rsid w:val="00C21C46"/>
    <w:rsid w:val="00C37369"/>
    <w:rsid w:val="00C37A9B"/>
    <w:rsid w:val="00C478DE"/>
    <w:rsid w:val="00C84CC6"/>
    <w:rsid w:val="00CC25E0"/>
    <w:rsid w:val="00CD1193"/>
    <w:rsid w:val="00CE4238"/>
    <w:rsid w:val="00CE4EAF"/>
    <w:rsid w:val="00CE6925"/>
    <w:rsid w:val="00CF07D8"/>
    <w:rsid w:val="00D039E6"/>
    <w:rsid w:val="00D10E61"/>
    <w:rsid w:val="00D15003"/>
    <w:rsid w:val="00D93918"/>
    <w:rsid w:val="00DE23E2"/>
    <w:rsid w:val="00E0763A"/>
    <w:rsid w:val="00E07EB1"/>
    <w:rsid w:val="00E3570A"/>
    <w:rsid w:val="00E63376"/>
    <w:rsid w:val="00EB220E"/>
    <w:rsid w:val="00EE321A"/>
    <w:rsid w:val="00F252DA"/>
    <w:rsid w:val="00F37272"/>
    <w:rsid w:val="00F734F0"/>
    <w:rsid w:val="00F91710"/>
    <w:rsid w:val="00FA1B1C"/>
    <w:rsid w:val="00FC0B84"/>
    <w:rsid w:val="00FC16F7"/>
    <w:rsid w:val="00FC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8BAC"/>
  <w15:chartTrackingRefBased/>
  <w15:docId w15:val="{8E45FBE5-B618-47A4-92BA-72C9152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84"/>
    <w:pPr>
      <w:ind w:left="720"/>
      <w:contextualSpacing/>
    </w:pPr>
  </w:style>
  <w:style w:type="character" w:styleId="a4">
    <w:name w:val="Hyperlink"/>
    <w:basedOn w:val="a0"/>
    <w:uiPriority w:val="99"/>
    <w:semiHidden/>
    <w:unhideWhenUsed/>
    <w:rsid w:val="00CE6925"/>
    <w:rPr>
      <w:color w:val="0000FF"/>
      <w:u w:val="single"/>
    </w:rPr>
  </w:style>
  <w:style w:type="paragraph" w:styleId="a5">
    <w:name w:val="Normal (Web)"/>
    <w:basedOn w:val="a"/>
    <w:uiPriority w:val="99"/>
    <w:semiHidden/>
    <w:unhideWhenUsed/>
    <w:rsid w:val="00332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332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D68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01">
    <w:name w:val="fontstyle01"/>
    <w:basedOn w:val="a0"/>
    <w:rsid w:val="00195DCA"/>
    <w:rPr>
      <w:rFonts w:ascii="TimesNewRomanPS-BoldMT" w:hAnsi="TimesNewRomanPS-BoldMT" w:hint="default"/>
      <w:b/>
      <w:bCs/>
      <w:i w:val="0"/>
      <w:iCs w:val="0"/>
      <w:color w:val="000000"/>
      <w:sz w:val="28"/>
      <w:szCs w:val="28"/>
    </w:rPr>
  </w:style>
  <w:style w:type="character" w:customStyle="1" w:styleId="fontstyle21">
    <w:name w:val="fontstyle21"/>
    <w:basedOn w:val="a0"/>
    <w:rsid w:val="00195DCA"/>
    <w:rPr>
      <w:rFonts w:ascii="TimesNewRomanPSMT" w:hAnsi="TimesNewRomanPSMT" w:hint="default"/>
      <w:b w:val="0"/>
      <w:bCs w:val="0"/>
      <w:i w:val="0"/>
      <w:iCs w:val="0"/>
      <w:color w:val="000000"/>
      <w:sz w:val="28"/>
      <w:szCs w:val="28"/>
    </w:rPr>
  </w:style>
  <w:style w:type="character" w:styleId="a6">
    <w:name w:val="annotation reference"/>
    <w:basedOn w:val="a0"/>
    <w:uiPriority w:val="99"/>
    <w:semiHidden/>
    <w:unhideWhenUsed/>
    <w:rsid w:val="006757FC"/>
    <w:rPr>
      <w:sz w:val="16"/>
      <w:szCs w:val="16"/>
    </w:rPr>
  </w:style>
  <w:style w:type="paragraph" w:styleId="a7">
    <w:name w:val="annotation text"/>
    <w:basedOn w:val="a"/>
    <w:link w:val="a8"/>
    <w:uiPriority w:val="99"/>
    <w:semiHidden/>
    <w:unhideWhenUsed/>
    <w:rsid w:val="006757FC"/>
    <w:pPr>
      <w:spacing w:line="240" w:lineRule="auto"/>
    </w:pPr>
    <w:rPr>
      <w:sz w:val="20"/>
      <w:szCs w:val="20"/>
    </w:rPr>
  </w:style>
  <w:style w:type="character" w:customStyle="1" w:styleId="a8">
    <w:name w:val="Текст примечания Знак"/>
    <w:basedOn w:val="a0"/>
    <w:link w:val="a7"/>
    <w:uiPriority w:val="99"/>
    <w:semiHidden/>
    <w:rsid w:val="006757FC"/>
    <w:rPr>
      <w:sz w:val="20"/>
      <w:szCs w:val="20"/>
    </w:rPr>
  </w:style>
  <w:style w:type="paragraph" w:styleId="a9">
    <w:name w:val="annotation subject"/>
    <w:basedOn w:val="a7"/>
    <w:next w:val="a7"/>
    <w:link w:val="aa"/>
    <w:uiPriority w:val="99"/>
    <w:semiHidden/>
    <w:unhideWhenUsed/>
    <w:rsid w:val="006757FC"/>
    <w:rPr>
      <w:b/>
      <w:bCs/>
    </w:rPr>
  </w:style>
  <w:style w:type="character" w:customStyle="1" w:styleId="aa">
    <w:name w:val="Тема примечания Знак"/>
    <w:basedOn w:val="a8"/>
    <w:link w:val="a9"/>
    <w:uiPriority w:val="99"/>
    <w:semiHidden/>
    <w:rsid w:val="006757FC"/>
    <w:rPr>
      <w:b/>
      <w:bCs/>
      <w:sz w:val="20"/>
      <w:szCs w:val="20"/>
    </w:rPr>
  </w:style>
  <w:style w:type="character" w:customStyle="1" w:styleId="searchresult">
    <w:name w:val="search_result"/>
    <w:basedOn w:val="a0"/>
    <w:rsid w:val="0060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696">
      <w:bodyDiv w:val="1"/>
      <w:marLeft w:val="0"/>
      <w:marRight w:val="0"/>
      <w:marTop w:val="0"/>
      <w:marBottom w:val="0"/>
      <w:divBdr>
        <w:top w:val="none" w:sz="0" w:space="0" w:color="auto"/>
        <w:left w:val="none" w:sz="0" w:space="0" w:color="auto"/>
        <w:bottom w:val="none" w:sz="0" w:space="0" w:color="auto"/>
        <w:right w:val="none" w:sz="0" w:space="0" w:color="auto"/>
      </w:divBdr>
    </w:div>
    <w:div w:id="455637771">
      <w:bodyDiv w:val="1"/>
      <w:marLeft w:val="0"/>
      <w:marRight w:val="0"/>
      <w:marTop w:val="0"/>
      <w:marBottom w:val="0"/>
      <w:divBdr>
        <w:top w:val="none" w:sz="0" w:space="0" w:color="auto"/>
        <w:left w:val="none" w:sz="0" w:space="0" w:color="auto"/>
        <w:bottom w:val="none" w:sz="0" w:space="0" w:color="auto"/>
        <w:right w:val="none" w:sz="0" w:space="0" w:color="auto"/>
      </w:divBdr>
    </w:div>
    <w:div w:id="511921483">
      <w:bodyDiv w:val="1"/>
      <w:marLeft w:val="0"/>
      <w:marRight w:val="0"/>
      <w:marTop w:val="0"/>
      <w:marBottom w:val="0"/>
      <w:divBdr>
        <w:top w:val="none" w:sz="0" w:space="0" w:color="auto"/>
        <w:left w:val="none" w:sz="0" w:space="0" w:color="auto"/>
        <w:bottom w:val="none" w:sz="0" w:space="0" w:color="auto"/>
        <w:right w:val="none" w:sz="0" w:space="0" w:color="auto"/>
      </w:divBdr>
    </w:div>
    <w:div w:id="529806376">
      <w:bodyDiv w:val="1"/>
      <w:marLeft w:val="0"/>
      <w:marRight w:val="0"/>
      <w:marTop w:val="0"/>
      <w:marBottom w:val="0"/>
      <w:divBdr>
        <w:top w:val="none" w:sz="0" w:space="0" w:color="auto"/>
        <w:left w:val="none" w:sz="0" w:space="0" w:color="auto"/>
        <w:bottom w:val="none" w:sz="0" w:space="0" w:color="auto"/>
        <w:right w:val="none" w:sz="0" w:space="0" w:color="auto"/>
      </w:divBdr>
    </w:div>
    <w:div w:id="641540939">
      <w:bodyDiv w:val="1"/>
      <w:marLeft w:val="0"/>
      <w:marRight w:val="0"/>
      <w:marTop w:val="0"/>
      <w:marBottom w:val="0"/>
      <w:divBdr>
        <w:top w:val="none" w:sz="0" w:space="0" w:color="auto"/>
        <w:left w:val="none" w:sz="0" w:space="0" w:color="auto"/>
        <w:bottom w:val="none" w:sz="0" w:space="0" w:color="auto"/>
        <w:right w:val="none" w:sz="0" w:space="0" w:color="auto"/>
      </w:divBdr>
      <w:divsChild>
        <w:div w:id="338971345">
          <w:marLeft w:val="0"/>
          <w:marRight w:val="0"/>
          <w:marTop w:val="0"/>
          <w:marBottom w:val="0"/>
          <w:divBdr>
            <w:top w:val="none" w:sz="0" w:space="0" w:color="auto"/>
            <w:left w:val="none" w:sz="0" w:space="0" w:color="auto"/>
            <w:bottom w:val="none" w:sz="0" w:space="0" w:color="auto"/>
            <w:right w:val="none" w:sz="0" w:space="0" w:color="auto"/>
          </w:divBdr>
          <w:divsChild>
            <w:div w:id="768353419">
              <w:marLeft w:val="0"/>
              <w:marRight w:val="0"/>
              <w:marTop w:val="0"/>
              <w:marBottom w:val="0"/>
              <w:divBdr>
                <w:top w:val="none" w:sz="0" w:space="0" w:color="auto"/>
                <w:left w:val="none" w:sz="0" w:space="0" w:color="auto"/>
                <w:bottom w:val="none" w:sz="0" w:space="0" w:color="auto"/>
                <w:right w:val="none" w:sz="0" w:space="0" w:color="auto"/>
              </w:divBdr>
              <w:divsChild>
                <w:div w:id="1213735462">
                  <w:marLeft w:val="0"/>
                  <w:marRight w:val="0"/>
                  <w:marTop w:val="0"/>
                  <w:marBottom w:val="0"/>
                  <w:divBdr>
                    <w:top w:val="none" w:sz="0" w:space="0" w:color="auto"/>
                    <w:left w:val="none" w:sz="0" w:space="0" w:color="auto"/>
                    <w:bottom w:val="none" w:sz="0" w:space="0" w:color="auto"/>
                    <w:right w:val="none" w:sz="0" w:space="0" w:color="auto"/>
                  </w:divBdr>
                </w:div>
              </w:divsChild>
            </w:div>
            <w:div w:id="2144034345">
              <w:marLeft w:val="0"/>
              <w:marRight w:val="0"/>
              <w:marTop w:val="0"/>
              <w:marBottom w:val="0"/>
              <w:divBdr>
                <w:top w:val="none" w:sz="0" w:space="0" w:color="auto"/>
                <w:left w:val="none" w:sz="0" w:space="0" w:color="auto"/>
                <w:bottom w:val="none" w:sz="0" w:space="0" w:color="auto"/>
                <w:right w:val="none" w:sz="0" w:space="0" w:color="auto"/>
              </w:divBdr>
            </w:div>
            <w:div w:id="697773820">
              <w:marLeft w:val="0"/>
              <w:marRight w:val="0"/>
              <w:marTop w:val="0"/>
              <w:marBottom w:val="0"/>
              <w:divBdr>
                <w:top w:val="none" w:sz="0" w:space="0" w:color="auto"/>
                <w:left w:val="none" w:sz="0" w:space="0" w:color="auto"/>
                <w:bottom w:val="none" w:sz="0" w:space="0" w:color="auto"/>
                <w:right w:val="none" w:sz="0" w:space="0" w:color="auto"/>
              </w:divBdr>
              <w:divsChild>
                <w:div w:id="1992513743">
                  <w:marLeft w:val="0"/>
                  <w:marRight w:val="0"/>
                  <w:marTop w:val="0"/>
                  <w:marBottom w:val="0"/>
                  <w:divBdr>
                    <w:top w:val="none" w:sz="0" w:space="0" w:color="auto"/>
                    <w:left w:val="none" w:sz="0" w:space="0" w:color="auto"/>
                    <w:bottom w:val="none" w:sz="0" w:space="0" w:color="auto"/>
                    <w:right w:val="none" w:sz="0" w:space="0" w:color="auto"/>
                  </w:divBdr>
                </w:div>
              </w:divsChild>
            </w:div>
            <w:div w:id="208033759">
              <w:marLeft w:val="0"/>
              <w:marRight w:val="0"/>
              <w:marTop w:val="0"/>
              <w:marBottom w:val="0"/>
              <w:divBdr>
                <w:top w:val="none" w:sz="0" w:space="0" w:color="auto"/>
                <w:left w:val="none" w:sz="0" w:space="0" w:color="auto"/>
                <w:bottom w:val="none" w:sz="0" w:space="0" w:color="auto"/>
                <w:right w:val="none" w:sz="0" w:space="0" w:color="auto"/>
              </w:divBdr>
            </w:div>
            <w:div w:id="221718868">
              <w:marLeft w:val="0"/>
              <w:marRight w:val="0"/>
              <w:marTop w:val="0"/>
              <w:marBottom w:val="0"/>
              <w:divBdr>
                <w:top w:val="none" w:sz="0" w:space="0" w:color="auto"/>
                <w:left w:val="none" w:sz="0" w:space="0" w:color="auto"/>
                <w:bottom w:val="none" w:sz="0" w:space="0" w:color="auto"/>
                <w:right w:val="none" w:sz="0" w:space="0" w:color="auto"/>
              </w:divBdr>
              <w:divsChild>
                <w:div w:id="977959304">
                  <w:marLeft w:val="0"/>
                  <w:marRight w:val="0"/>
                  <w:marTop w:val="0"/>
                  <w:marBottom w:val="0"/>
                  <w:divBdr>
                    <w:top w:val="none" w:sz="0" w:space="0" w:color="auto"/>
                    <w:left w:val="none" w:sz="0" w:space="0" w:color="auto"/>
                    <w:bottom w:val="none" w:sz="0" w:space="0" w:color="auto"/>
                    <w:right w:val="none" w:sz="0" w:space="0" w:color="auto"/>
                  </w:divBdr>
                </w:div>
              </w:divsChild>
            </w:div>
            <w:div w:id="2134975725">
              <w:marLeft w:val="0"/>
              <w:marRight w:val="0"/>
              <w:marTop w:val="0"/>
              <w:marBottom w:val="0"/>
              <w:divBdr>
                <w:top w:val="none" w:sz="0" w:space="0" w:color="auto"/>
                <w:left w:val="none" w:sz="0" w:space="0" w:color="auto"/>
                <w:bottom w:val="none" w:sz="0" w:space="0" w:color="auto"/>
                <w:right w:val="none" w:sz="0" w:space="0" w:color="auto"/>
              </w:divBdr>
            </w:div>
            <w:div w:id="1011954161">
              <w:marLeft w:val="0"/>
              <w:marRight w:val="0"/>
              <w:marTop w:val="0"/>
              <w:marBottom w:val="0"/>
              <w:divBdr>
                <w:top w:val="none" w:sz="0" w:space="0" w:color="auto"/>
                <w:left w:val="none" w:sz="0" w:space="0" w:color="auto"/>
                <w:bottom w:val="none" w:sz="0" w:space="0" w:color="auto"/>
                <w:right w:val="none" w:sz="0" w:space="0" w:color="auto"/>
              </w:divBdr>
              <w:divsChild>
                <w:div w:id="453644391">
                  <w:marLeft w:val="0"/>
                  <w:marRight w:val="0"/>
                  <w:marTop w:val="0"/>
                  <w:marBottom w:val="0"/>
                  <w:divBdr>
                    <w:top w:val="none" w:sz="0" w:space="0" w:color="auto"/>
                    <w:left w:val="none" w:sz="0" w:space="0" w:color="auto"/>
                    <w:bottom w:val="none" w:sz="0" w:space="0" w:color="auto"/>
                    <w:right w:val="none" w:sz="0" w:space="0" w:color="auto"/>
                  </w:divBdr>
                </w:div>
              </w:divsChild>
            </w:div>
            <w:div w:id="123043068">
              <w:marLeft w:val="0"/>
              <w:marRight w:val="0"/>
              <w:marTop w:val="0"/>
              <w:marBottom w:val="0"/>
              <w:divBdr>
                <w:top w:val="none" w:sz="0" w:space="0" w:color="auto"/>
                <w:left w:val="none" w:sz="0" w:space="0" w:color="auto"/>
                <w:bottom w:val="none" w:sz="0" w:space="0" w:color="auto"/>
                <w:right w:val="none" w:sz="0" w:space="0" w:color="auto"/>
              </w:divBdr>
            </w:div>
            <w:div w:id="993411717">
              <w:marLeft w:val="0"/>
              <w:marRight w:val="0"/>
              <w:marTop w:val="0"/>
              <w:marBottom w:val="0"/>
              <w:divBdr>
                <w:top w:val="none" w:sz="0" w:space="0" w:color="auto"/>
                <w:left w:val="none" w:sz="0" w:space="0" w:color="auto"/>
                <w:bottom w:val="none" w:sz="0" w:space="0" w:color="auto"/>
                <w:right w:val="none" w:sz="0" w:space="0" w:color="auto"/>
              </w:divBdr>
              <w:divsChild>
                <w:div w:id="171648211">
                  <w:marLeft w:val="0"/>
                  <w:marRight w:val="0"/>
                  <w:marTop w:val="0"/>
                  <w:marBottom w:val="0"/>
                  <w:divBdr>
                    <w:top w:val="none" w:sz="0" w:space="0" w:color="auto"/>
                    <w:left w:val="none" w:sz="0" w:space="0" w:color="auto"/>
                    <w:bottom w:val="none" w:sz="0" w:space="0" w:color="auto"/>
                    <w:right w:val="none" w:sz="0" w:space="0" w:color="auto"/>
                  </w:divBdr>
                </w:div>
              </w:divsChild>
            </w:div>
            <w:div w:id="2121367209">
              <w:marLeft w:val="0"/>
              <w:marRight w:val="0"/>
              <w:marTop w:val="0"/>
              <w:marBottom w:val="0"/>
              <w:divBdr>
                <w:top w:val="none" w:sz="0" w:space="0" w:color="auto"/>
                <w:left w:val="none" w:sz="0" w:space="0" w:color="auto"/>
                <w:bottom w:val="none" w:sz="0" w:space="0" w:color="auto"/>
                <w:right w:val="none" w:sz="0" w:space="0" w:color="auto"/>
              </w:divBdr>
            </w:div>
            <w:div w:id="739668979">
              <w:marLeft w:val="0"/>
              <w:marRight w:val="0"/>
              <w:marTop w:val="0"/>
              <w:marBottom w:val="0"/>
              <w:divBdr>
                <w:top w:val="none" w:sz="0" w:space="0" w:color="auto"/>
                <w:left w:val="none" w:sz="0" w:space="0" w:color="auto"/>
                <w:bottom w:val="none" w:sz="0" w:space="0" w:color="auto"/>
                <w:right w:val="none" w:sz="0" w:space="0" w:color="auto"/>
              </w:divBdr>
              <w:divsChild>
                <w:div w:id="1280915835">
                  <w:marLeft w:val="0"/>
                  <w:marRight w:val="0"/>
                  <w:marTop w:val="0"/>
                  <w:marBottom w:val="0"/>
                  <w:divBdr>
                    <w:top w:val="none" w:sz="0" w:space="0" w:color="auto"/>
                    <w:left w:val="none" w:sz="0" w:space="0" w:color="auto"/>
                    <w:bottom w:val="none" w:sz="0" w:space="0" w:color="auto"/>
                    <w:right w:val="none" w:sz="0" w:space="0" w:color="auto"/>
                  </w:divBdr>
                </w:div>
              </w:divsChild>
            </w:div>
            <w:div w:id="1363508517">
              <w:marLeft w:val="0"/>
              <w:marRight w:val="0"/>
              <w:marTop w:val="0"/>
              <w:marBottom w:val="0"/>
              <w:divBdr>
                <w:top w:val="none" w:sz="0" w:space="0" w:color="auto"/>
                <w:left w:val="none" w:sz="0" w:space="0" w:color="auto"/>
                <w:bottom w:val="none" w:sz="0" w:space="0" w:color="auto"/>
                <w:right w:val="none" w:sz="0" w:space="0" w:color="auto"/>
              </w:divBdr>
            </w:div>
            <w:div w:id="2061250163">
              <w:marLeft w:val="0"/>
              <w:marRight w:val="0"/>
              <w:marTop w:val="0"/>
              <w:marBottom w:val="0"/>
              <w:divBdr>
                <w:top w:val="none" w:sz="0" w:space="0" w:color="auto"/>
                <w:left w:val="none" w:sz="0" w:space="0" w:color="auto"/>
                <w:bottom w:val="none" w:sz="0" w:space="0" w:color="auto"/>
                <w:right w:val="none" w:sz="0" w:space="0" w:color="auto"/>
              </w:divBdr>
              <w:divsChild>
                <w:div w:id="262079388">
                  <w:marLeft w:val="0"/>
                  <w:marRight w:val="0"/>
                  <w:marTop w:val="0"/>
                  <w:marBottom w:val="0"/>
                  <w:divBdr>
                    <w:top w:val="none" w:sz="0" w:space="0" w:color="auto"/>
                    <w:left w:val="none" w:sz="0" w:space="0" w:color="auto"/>
                    <w:bottom w:val="none" w:sz="0" w:space="0" w:color="auto"/>
                    <w:right w:val="none" w:sz="0" w:space="0" w:color="auto"/>
                  </w:divBdr>
                </w:div>
                <w:div w:id="159733410">
                  <w:marLeft w:val="0"/>
                  <w:marRight w:val="0"/>
                  <w:marTop w:val="0"/>
                  <w:marBottom w:val="0"/>
                  <w:divBdr>
                    <w:top w:val="none" w:sz="0" w:space="0" w:color="auto"/>
                    <w:left w:val="none" w:sz="0" w:space="0" w:color="auto"/>
                    <w:bottom w:val="none" w:sz="0" w:space="0" w:color="auto"/>
                    <w:right w:val="none" w:sz="0" w:space="0" w:color="auto"/>
                  </w:divBdr>
                </w:div>
                <w:div w:id="413554961">
                  <w:marLeft w:val="0"/>
                  <w:marRight w:val="0"/>
                  <w:marTop w:val="0"/>
                  <w:marBottom w:val="0"/>
                  <w:divBdr>
                    <w:top w:val="none" w:sz="0" w:space="0" w:color="auto"/>
                    <w:left w:val="none" w:sz="0" w:space="0" w:color="auto"/>
                    <w:bottom w:val="none" w:sz="0" w:space="0" w:color="auto"/>
                    <w:right w:val="none" w:sz="0" w:space="0" w:color="auto"/>
                  </w:divBdr>
                </w:div>
              </w:divsChild>
            </w:div>
            <w:div w:id="234821551">
              <w:marLeft w:val="0"/>
              <w:marRight w:val="0"/>
              <w:marTop w:val="0"/>
              <w:marBottom w:val="0"/>
              <w:divBdr>
                <w:top w:val="none" w:sz="0" w:space="0" w:color="auto"/>
                <w:left w:val="none" w:sz="0" w:space="0" w:color="auto"/>
                <w:bottom w:val="none" w:sz="0" w:space="0" w:color="auto"/>
                <w:right w:val="none" w:sz="0" w:space="0" w:color="auto"/>
              </w:divBdr>
            </w:div>
            <w:div w:id="1504316013">
              <w:marLeft w:val="0"/>
              <w:marRight w:val="0"/>
              <w:marTop w:val="0"/>
              <w:marBottom w:val="0"/>
              <w:divBdr>
                <w:top w:val="none" w:sz="0" w:space="0" w:color="auto"/>
                <w:left w:val="none" w:sz="0" w:space="0" w:color="auto"/>
                <w:bottom w:val="none" w:sz="0" w:space="0" w:color="auto"/>
                <w:right w:val="none" w:sz="0" w:space="0" w:color="auto"/>
              </w:divBdr>
              <w:divsChild>
                <w:div w:id="287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25">
          <w:marLeft w:val="0"/>
          <w:marRight w:val="0"/>
          <w:marTop w:val="0"/>
          <w:marBottom w:val="0"/>
          <w:divBdr>
            <w:top w:val="none" w:sz="0" w:space="0" w:color="auto"/>
            <w:left w:val="none" w:sz="0" w:space="0" w:color="auto"/>
            <w:bottom w:val="none" w:sz="0" w:space="0" w:color="auto"/>
            <w:right w:val="none" w:sz="0" w:space="0" w:color="auto"/>
          </w:divBdr>
        </w:div>
      </w:divsChild>
    </w:div>
    <w:div w:id="654728501">
      <w:bodyDiv w:val="1"/>
      <w:marLeft w:val="0"/>
      <w:marRight w:val="0"/>
      <w:marTop w:val="0"/>
      <w:marBottom w:val="0"/>
      <w:divBdr>
        <w:top w:val="none" w:sz="0" w:space="0" w:color="auto"/>
        <w:left w:val="none" w:sz="0" w:space="0" w:color="auto"/>
        <w:bottom w:val="none" w:sz="0" w:space="0" w:color="auto"/>
        <w:right w:val="none" w:sz="0" w:space="0" w:color="auto"/>
      </w:divBdr>
    </w:div>
    <w:div w:id="730733735">
      <w:bodyDiv w:val="1"/>
      <w:marLeft w:val="0"/>
      <w:marRight w:val="0"/>
      <w:marTop w:val="0"/>
      <w:marBottom w:val="0"/>
      <w:divBdr>
        <w:top w:val="none" w:sz="0" w:space="0" w:color="auto"/>
        <w:left w:val="none" w:sz="0" w:space="0" w:color="auto"/>
        <w:bottom w:val="none" w:sz="0" w:space="0" w:color="auto"/>
        <w:right w:val="none" w:sz="0" w:space="0" w:color="auto"/>
      </w:divBdr>
    </w:div>
    <w:div w:id="1179395515">
      <w:bodyDiv w:val="1"/>
      <w:marLeft w:val="0"/>
      <w:marRight w:val="0"/>
      <w:marTop w:val="0"/>
      <w:marBottom w:val="0"/>
      <w:divBdr>
        <w:top w:val="none" w:sz="0" w:space="0" w:color="auto"/>
        <w:left w:val="none" w:sz="0" w:space="0" w:color="auto"/>
        <w:bottom w:val="none" w:sz="0" w:space="0" w:color="auto"/>
        <w:right w:val="none" w:sz="0" w:space="0" w:color="auto"/>
      </w:divBdr>
    </w:div>
    <w:div w:id="1375960920">
      <w:bodyDiv w:val="1"/>
      <w:marLeft w:val="0"/>
      <w:marRight w:val="0"/>
      <w:marTop w:val="0"/>
      <w:marBottom w:val="0"/>
      <w:divBdr>
        <w:top w:val="none" w:sz="0" w:space="0" w:color="auto"/>
        <w:left w:val="none" w:sz="0" w:space="0" w:color="auto"/>
        <w:bottom w:val="none" w:sz="0" w:space="0" w:color="auto"/>
        <w:right w:val="none" w:sz="0" w:space="0" w:color="auto"/>
      </w:divBdr>
    </w:div>
    <w:div w:id="1836065724">
      <w:bodyDiv w:val="1"/>
      <w:marLeft w:val="0"/>
      <w:marRight w:val="0"/>
      <w:marTop w:val="0"/>
      <w:marBottom w:val="0"/>
      <w:divBdr>
        <w:top w:val="none" w:sz="0" w:space="0" w:color="auto"/>
        <w:left w:val="none" w:sz="0" w:space="0" w:color="auto"/>
        <w:bottom w:val="none" w:sz="0" w:space="0" w:color="auto"/>
        <w:right w:val="none" w:sz="0" w:space="0" w:color="auto"/>
      </w:divBdr>
      <w:divsChild>
        <w:div w:id="156044937">
          <w:marLeft w:val="0"/>
          <w:marRight w:val="0"/>
          <w:marTop w:val="0"/>
          <w:marBottom w:val="0"/>
          <w:divBdr>
            <w:top w:val="none" w:sz="0" w:space="0" w:color="auto"/>
            <w:left w:val="none" w:sz="0" w:space="0" w:color="auto"/>
            <w:bottom w:val="none" w:sz="0" w:space="0" w:color="auto"/>
            <w:right w:val="none" w:sz="0" w:space="0" w:color="auto"/>
          </w:divBdr>
        </w:div>
        <w:div w:id="43112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0306/016de95aefbea9431f858432d2b95c5863805754/" TargetMode="External"/><Relationship Id="rId13" Type="http://schemas.microsoft.com/office/2011/relationships/commentsExtended" Target="commentsExtended.xml"/><Relationship Id="rId18" Type="http://schemas.openxmlformats.org/officeDocument/2006/relationships/hyperlink" Target="https://login.consultant.ru/link/?req=doc&amp;base=LAW&amp;n=413703&amp;dst=100014&amp;field=134&amp;date=17.07.20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422140/f10dc2166d2e834a0086658226e2f96fb5f1cb5f/" TargetMode="External"/><Relationship Id="rId7" Type="http://schemas.openxmlformats.org/officeDocument/2006/relationships/hyperlink" Target="http://www.consultant.ru/document/cons_doc_LAW_182661/f6fe316584e24017e857963f7bbf028432485f08/" TargetMode="External"/><Relationship Id="rId12" Type="http://schemas.openxmlformats.org/officeDocument/2006/relationships/comments" Target="comments.xml"/><Relationship Id="rId17" Type="http://schemas.openxmlformats.org/officeDocument/2006/relationships/hyperlink" Target="https://login.consultant.ru/link/?req=doc&amp;base=LAW&amp;n=413703&amp;dst=100014&amp;field=134&amp;date=17.07.202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login.consultant.ru/link/?req=doc&amp;base=LAW&amp;n=413703&amp;dst=100014&amp;field=134&amp;date=17.07.2022" TargetMode="External"/><Relationship Id="rId20" Type="http://schemas.openxmlformats.org/officeDocument/2006/relationships/hyperlink" Target="http://www.consultant.ru/document/cons_doc_LAW_422140/f10dc2166d2e834a0086658226e2f96fb5f1cb5f/" TargetMode="External"/><Relationship Id="rId1" Type="http://schemas.openxmlformats.org/officeDocument/2006/relationships/numbering" Target="numbering.xml"/><Relationship Id="rId6" Type="http://schemas.openxmlformats.org/officeDocument/2006/relationships/hyperlink" Target="http://www.consultant.ru/document/cons_doc_LAW_422140/f6fe316584e24017e857963f7bbf028432485f08/" TargetMode="External"/><Relationship Id="rId11" Type="http://schemas.openxmlformats.org/officeDocument/2006/relationships/hyperlink" Target="https://login.consultant.ru/link/?req=doc&amp;base=LAW&amp;n=401926&amp;date=04.07.2022" TargetMode="External"/><Relationship Id="rId24" Type="http://schemas.openxmlformats.org/officeDocument/2006/relationships/fontTable" Target="fontTable.xml"/><Relationship Id="rId5" Type="http://schemas.openxmlformats.org/officeDocument/2006/relationships/hyperlink" Target="http://www.consultant.ru/document/cons_doc_LAW_422140/f6fe316584e24017e857963f7bbf028432485f08/" TargetMode="External"/><Relationship Id="rId15" Type="http://schemas.microsoft.com/office/2018/08/relationships/commentsExtensible" Target="commentsExtensible.xml"/><Relationship Id="rId23" Type="http://schemas.openxmlformats.org/officeDocument/2006/relationships/hyperlink" Target="https://docs.cntd.ru/document/566321344" TargetMode="External"/><Relationship Id="rId10" Type="http://schemas.openxmlformats.org/officeDocument/2006/relationships/hyperlink" Target="https://login.consultant.ru/link/?req=doc&amp;base=LAW&amp;n=401926&amp;date=04.07.2022" TargetMode="External"/><Relationship Id="rId19" Type="http://schemas.openxmlformats.org/officeDocument/2006/relationships/hyperlink" Target="https://login.consultant.ru/link/?req=doc&amp;base=LAW&amp;n=413703&amp;dst=100014&amp;field=134&amp;date=17.07.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3703&amp;dst=100014&amp;field=134&amp;date=17.07.2022" TargetMode="External"/><Relationship Id="rId14" Type="http://schemas.microsoft.com/office/2016/09/relationships/commentsIds" Target="commentsIds.xml"/><Relationship Id="rId22" Type="http://schemas.openxmlformats.org/officeDocument/2006/relationships/hyperlink" Target="http://www.consultant.ru/document/cons_doc_LAW_422140/f10dc2166d2e834a0086658226e2f96fb5f1c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19</Pages>
  <Words>7443</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Овчинникова</dc:creator>
  <cp:keywords/>
  <dc:description/>
  <cp:lastModifiedBy>Алла Овчинникова</cp:lastModifiedBy>
  <cp:revision>89</cp:revision>
  <dcterms:created xsi:type="dcterms:W3CDTF">2022-07-16T11:06:00Z</dcterms:created>
  <dcterms:modified xsi:type="dcterms:W3CDTF">2022-07-18T06:44:00Z</dcterms:modified>
</cp:coreProperties>
</file>