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5E4" w:rsidRDefault="005F15E4" w:rsidP="005F15E4">
      <w:pPr>
        <w:pStyle w:val="a3"/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  <w:r w:rsidRPr="00746DF9">
        <w:rPr>
          <w:spacing w:val="-13"/>
          <w:sz w:val="28"/>
          <w:szCs w:val="28"/>
          <w:lang w:val="ru-RU"/>
        </w:rPr>
        <w:t>П</w:t>
      </w:r>
      <w:bookmarkStart w:id="0" w:name="_GoBack"/>
      <w:bookmarkEnd w:id="0"/>
      <w:r w:rsidRPr="00746DF9">
        <w:rPr>
          <w:spacing w:val="-13"/>
          <w:sz w:val="28"/>
          <w:szCs w:val="28"/>
          <w:lang w:val="ru-RU"/>
        </w:rPr>
        <w:t xml:space="preserve">риложение </w:t>
      </w:r>
      <w:r>
        <w:rPr>
          <w:spacing w:val="-13"/>
          <w:sz w:val="28"/>
          <w:szCs w:val="28"/>
          <w:lang w:val="ru-RU"/>
        </w:rPr>
        <w:t xml:space="preserve">№ </w:t>
      </w:r>
      <w:r w:rsidRPr="00746DF9">
        <w:rPr>
          <w:spacing w:val="-13"/>
          <w:sz w:val="28"/>
          <w:szCs w:val="28"/>
          <w:lang w:val="ru-RU"/>
        </w:rPr>
        <w:t>7</w:t>
      </w:r>
    </w:p>
    <w:p w:rsidR="005F15E4" w:rsidRPr="00746DF9" w:rsidRDefault="005F15E4" w:rsidP="005F15E4">
      <w:pPr>
        <w:jc w:val="right"/>
        <w:rPr>
          <w:sz w:val="28"/>
          <w:szCs w:val="28"/>
        </w:rPr>
      </w:pPr>
      <w:r>
        <w:rPr>
          <w:sz w:val="28"/>
          <w:szCs w:val="28"/>
        </w:rPr>
        <w:t>(рекомендованный образец)</w:t>
      </w:r>
    </w:p>
    <w:p w:rsidR="005F15E4" w:rsidRPr="00746DF9" w:rsidRDefault="005F15E4" w:rsidP="005F15E4">
      <w:pPr>
        <w:pStyle w:val="a3"/>
        <w:widowControl w:val="0"/>
        <w:tabs>
          <w:tab w:val="left" w:pos="828"/>
          <w:tab w:val="left" w:pos="993"/>
          <w:tab w:val="left" w:pos="6852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</w:p>
    <w:p w:rsidR="005F15E4" w:rsidRPr="00746DF9" w:rsidRDefault="005F15E4" w:rsidP="005F15E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center"/>
        <w:rPr>
          <w:b/>
          <w:bCs/>
          <w:spacing w:val="-13"/>
          <w:sz w:val="28"/>
          <w:szCs w:val="28"/>
          <w:lang w:val="ru-RU"/>
        </w:rPr>
      </w:pPr>
      <w:r w:rsidRPr="00746DF9">
        <w:rPr>
          <w:b/>
          <w:bCs/>
          <w:spacing w:val="-13"/>
          <w:sz w:val="28"/>
          <w:szCs w:val="28"/>
          <w:lang w:val="ru-RU"/>
        </w:rPr>
        <w:t xml:space="preserve">ЖУРНАЛ </w:t>
      </w:r>
    </w:p>
    <w:p w:rsidR="005F15E4" w:rsidRPr="00746DF9" w:rsidRDefault="005F15E4" w:rsidP="005F15E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center"/>
        <w:rPr>
          <w:b/>
          <w:bCs/>
          <w:spacing w:val="-13"/>
          <w:sz w:val="28"/>
          <w:szCs w:val="28"/>
          <w:lang w:val="ru-RU"/>
        </w:rPr>
      </w:pPr>
      <w:r w:rsidRPr="00746DF9">
        <w:rPr>
          <w:b/>
          <w:bCs/>
          <w:spacing w:val="-13"/>
          <w:sz w:val="28"/>
          <w:szCs w:val="28"/>
          <w:lang w:val="ru-RU"/>
        </w:rPr>
        <w:t>помощника кадастрового инженера</w:t>
      </w:r>
    </w:p>
    <w:p w:rsidR="005F15E4" w:rsidRPr="00746DF9" w:rsidRDefault="005F15E4" w:rsidP="005F15E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center"/>
        <w:rPr>
          <w:b/>
          <w:bCs/>
          <w:spacing w:val="-13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Общие сведения о стажировке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1. Сведения о стажере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Фамилия, имя, отчество (при наличии)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Страховой номер индивидуального лицевого счета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>Уникальный идентификационный номер в реестре лиц, проходящих стажировку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Контактный телефон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Почтовый адрес для связи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Адрес электронной почты для связи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2. Сведения о руководителе стажировке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регистрационный номер </w:t>
            </w:r>
            <w:r>
              <w:rPr>
                <w:sz w:val="22"/>
              </w:rPr>
              <w:t>члена саморегулируемой организации кадастровых инженеров</w:t>
            </w: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 xml:space="preserve"> в реестре членов саморегулируемой организации кадастровых </w:t>
            </w:r>
            <w:proofErr w:type="spellStart"/>
            <w:r>
              <w:rPr>
                <w:rFonts w:ascii="Times New Roman CYR" w:hAnsi="Times New Roman CYR" w:cs="Times New Roman CYR"/>
                <w:sz w:val="17"/>
                <w:szCs w:val="17"/>
              </w:rPr>
              <w:t>инженерров</w:t>
            </w:r>
            <w:proofErr w:type="spellEnd"/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widowControl w:val="0"/>
              <w:tabs>
                <w:tab w:val="left" w:pos="669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 xml:space="preserve">й 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реестровый</w:t>
            </w: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 xml:space="preserve"> номер в государственном реестре кадастровых инженеров </w:t>
            </w: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ab/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>Контактный телефон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>Почтовый адрес для связи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>Адрес электронной почты для связи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>Форма организации кадастровой деятельности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>Сокращенное наименование юрлица, если руководитель стажировки является работником юрлица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Default="005F15E4" w:rsidP="00003B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 xml:space="preserve">Саморегулируемая организация кадастровых инженеров (полное наименование,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уникальным реестровый</w:t>
            </w:r>
          </w:p>
          <w:p w:rsidR="005F15E4" w:rsidRPr="00746DF9" w:rsidRDefault="005F15E4" w:rsidP="00003B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 xml:space="preserve"> номер в государственном реестре саморегулируемых организаций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 кадастровых инженеров)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3. Сведения о стажировке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Продолжительность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Дата начала 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Дата окончания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Дата приостановления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Дата возобновления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Адрес фактического прохождения (адрес, где располагается рабочее места стажера)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Реквизиты трудового договора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sz w:val="17"/>
                <w:szCs w:val="17"/>
              </w:rPr>
              <w:t>Наименование юридического лица, с которым заключен трудовой договор (в случае, если руководитель стажировки является работником юридического лица)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Реквизиты решения о принятии на стажировку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Реквизиты решения о приостановлении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Реквизиты решения о возобновлении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Реквизиты решения об утверждении программы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Реквизиты решения об утверждении изменений программы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4. Иные сведения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Сведения о ходе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1. Общие сведения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Наименование этапа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Наименование подэтапа</w:t>
            </w:r>
          </w:p>
        </w:tc>
      </w:tr>
    </w:tbl>
    <w:p w:rsidR="005F15E4" w:rsidRPr="00746DF9" w:rsidRDefault="005F15E4" w:rsidP="005F15E4">
      <w:pPr>
        <w:rPr>
          <w:sz w:val="17"/>
          <w:szCs w:val="1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2123"/>
        <w:gridCol w:w="5753"/>
      </w:tblGrid>
      <w:tr w:rsidR="005F15E4" w:rsidRPr="00746DF9" w:rsidTr="005F15E4">
        <w:tc>
          <w:tcPr>
            <w:tcW w:w="3598" w:type="dxa"/>
            <w:gridSpan w:val="2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Дата</w:t>
            </w:r>
          </w:p>
        </w:tc>
        <w:tc>
          <w:tcPr>
            <w:tcW w:w="5753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Продолжительность</w:t>
            </w:r>
          </w:p>
        </w:tc>
      </w:tr>
      <w:tr w:rsidR="005F15E4" w:rsidRPr="00746DF9" w:rsidTr="005F15E4">
        <w:tc>
          <w:tcPr>
            <w:tcW w:w="1475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Начало</w:t>
            </w:r>
          </w:p>
        </w:tc>
        <w:tc>
          <w:tcPr>
            <w:tcW w:w="2123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Окончание</w:t>
            </w:r>
          </w:p>
        </w:tc>
        <w:tc>
          <w:tcPr>
            <w:tcW w:w="5753" w:type="dxa"/>
            <w:shd w:val="clear" w:color="auto" w:fill="auto"/>
          </w:tcPr>
          <w:p w:rsidR="005F15E4" w:rsidRPr="00746DF9" w:rsidRDefault="005F15E4" w:rsidP="00003BE1">
            <w:pPr>
              <w:rPr>
                <w:b/>
                <w:bCs/>
                <w:sz w:val="17"/>
                <w:szCs w:val="17"/>
              </w:rPr>
            </w:pPr>
          </w:p>
        </w:tc>
      </w:tr>
      <w:tr w:rsidR="005F15E4" w:rsidRPr="00746DF9" w:rsidTr="005F15E4">
        <w:tc>
          <w:tcPr>
            <w:tcW w:w="1475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753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3</w:t>
            </w:r>
          </w:p>
        </w:tc>
      </w:tr>
    </w:tbl>
    <w:p w:rsidR="005F15E4" w:rsidRPr="00746DF9" w:rsidRDefault="005F15E4" w:rsidP="005F15E4">
      <w:pPr>
        <w:ind w:firstLine="708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2. Сведения о реализации мероприятий программы стажировки</w:t>
            </w:r>
          </w:p>
        </w:tc>
      </w:tr>
    </w:tbl>
    <w:p w:rsidR="005F15E4" w:rsidRPr="00746DF9" w:rsidRDefault="005F15E4" w:rsidP="005F15E4">
      <w:pPr>
        <w:ind w:firstLine="708"/>
        <w:rPr>
          <w:sz w:val="17"/>
          <w:szCs w:val="17"/>
        </w:rPr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Мероприятия (работы), необходимые для решения поставленной задачи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  <w:r w:rsidRPr="00746DF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5F15E4" w:rsidRPr="00746DF9" w:rsidRDefault="005F15E4" w:rsidP="005F15E4">
      <w:pPr>
        <w:ind w:firstLine="708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909"/>
              </w:tabs>
              <w:spacing w:after="160" w:line="259" w:lineRule="auto"/>
              <w:rPr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3. Сведения об изучении (освоении) нормативной и правовой основы</w:t>
            </w:r>
          </w:p>
        </w:tc>
      </w:tr>
    </w:tbl>
    <w:p w:rsidR="005F15E4" w:rsidRPr="00746DF9" w:rsidRDefault="005F15E4" w:rsidP="005F15E4">
      <w:pPr>
        <w:ind w:firstLine="708"/>
        <w:rPr>
          <w:sz w:val="17"/>
          <w:szCs w:val="17"/>
        </w:rPr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Наименование и реквизиты документа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изучении/освоении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lastRenderedPageBreak/>
              <w:t>4. Сведения об изучении (освоении) технологий, методик проведения кадастровых работ или отдельных их этапов</w:t>
            </w:r>
          </w:p>
        </w:tc>
      </w:tr>
    </w:tbl>
    <w:p w:rsidR="005F15E4" w:rsidRPr="00746DF9" w:rsidRDefault="005F15E4" w:rsidP="005F15E4">
      <w:pPr>
        <w:ind w:firstLine="708"/>
        <w:rPr>
          <w:sz w:val="17"/>
          <w:szCs w:val="17"/>
        </w:rPr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Описание технологии или методики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изучении/освоении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5. Сведения об изучении (приобретении навыков работы) технических средств (приборов, инструментов, аппаратуры и т.п.)</w:t>
            </w:r>
          </w:p>
        </w:tc>
      </w:tr>
    </w:tbl>
    <w:p w:rsidR="005F15E4" w:rsidRPr="00746DF9" w:rsidRDefault="005F15E4" w:rsidP="005F15E4">
      <w:pPr>
        <w:tabs>
          <w:tab w:val="left" w:pos="1654"/>
        </w:tabs>
        <w:ind w:firstLine="708"/>
      </w:pPr>
      <w:r w:rsidRPr="00746DF9">
        <w:tab/>
      </w: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 xml:space="preserve">Наименование технического средства </w:t>
            </w:r>
          </w:p>
          <w:p w:rsidR="005F15E4" w:rsidRPr="00746DF9" w:rsidRDefault="005F15E4" w:rsidP="00003B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(инструмента, аппаратуры и т.п.)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tabs>
          <w:tab w:val="left" w:pos="1654"/>
        </w:tabs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1654"/>
              </w:tabs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6. Сведения об изучении программного обеспечения (приобретении навыков работы)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 xml:space="preserve">Наименование </w:t>
            </w:r>
          </w:p>
          <w:p w:rsidR="005F15E4" w:rsidRPr="00746DF9" w:rsidRDefault="005F15E4" w:rsidP="00003B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программного обеспечения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7. Сведения об изучении сведений государственных реестров и иных информационных ресурсов (приобретении навыков получения сведений)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Наименование реестра или ресурса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получения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8. Сведения об изучении информационного ресурса (приобретении навыков работы)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277"/>
        <w:gridCol w:w="2941"/>
        <w:gridCol w:w="1635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Наименование информационного ресурса (интернет-сайта, печатного издания и т.п.)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9. Сведения об изучении иных вопросов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689"/>
        <w:gridCol w:w="1985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Вопрос, подлежащий изучению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об исследовании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ind w:right="-15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10. Сведения о приобретаемых знаниях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2693"/>
        <w:gridCol w:w="1985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11. Сведения о приобретаемых умениях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Умения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12. Сведения о приобретаемых навыках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117"/>
        <w:gridCol w:w="2831"/>
        <w:gridCol w:w="184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Навыки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lastRenderedPageBreak/>
              <w:t>13. Иные сведения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Сведения об отчетности стажера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1. Наименование этапа и номер подэтапа (при необходимости)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2. Краткий отчет о выполнении заданий этапа (подэтапа), полученные результаты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3. Подпись и печать руководителя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</w:t>
            </w: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 Отметка о зачете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</w:t>
            </w: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 Подпись руководителя Методического органа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</w:t>
            </w: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. Иные сведения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Сведения об итогах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1. Отчетные проекты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Наименование документа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Краткое описание разработанного проекта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Подпись и печать руководителя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Отметка о зачете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Подпись руководителя Методического органа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2. Итоговый отчет о прохождении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Подпись и печать руководителя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Отметка о зачете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Подпись руководителя Методического органа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3. Иные сведения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Результаты прохождения стажировки</w:t>
            </w:r>
          </w:p>
        </w:tc>
      </w:tr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1. Заключение об итогах стажировки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563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Подпись, ФИО, печать руководителя стажировки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Дата подготовки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pPr>
              <w:tabs>
                <w:tab w:val="left" w:pos="3917"/>
              </w:tabs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2. Сведения об утверждении заключения об итогах стажировки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278"/>
        <w:gridCol w:w="1658"/>
        <w:gridCol w:w="2348"/>
        <w:gridCol w:w="2062"/>
        <w:gridCol w:w="1417"/>
      </w:tblGrid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Наименование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Реквизиты документа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Результаты утверждения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Подпись руководителя Методического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Печать саморегулируемой организации кадастровых инженеров</w:t>
            </w:r>
          </w:p>
        </w:tc>
      </w:tr>
      <w:tr w:rsidR="005F15E4" w:rsidRPr="00746DF9" w:rsidTr="005F15E4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5E4" w:rsidRPr="00746DF9" w:rsidRDefault="005F15E4" w:rsidP="00003BE1">
            <w:pPr>
              <w:tabs>
                <w:tab w:val="left" w:pos="142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</w:pPr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</w:tbl>
    <w:p w:rsidR="005F15E4" w:rsidRPr="00746DF9" w:rsidRDefault="005F15E4" w:rsidP="005F15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E4" w:rsidRPr="00746DF9" w:rsidTr="00003BE1">
        <w:tc>
          <w:tcPr>
            <w:tcW w:w="9747" w:type="dxa"/>
            <w:shd w:val="clear" w:color="auto" w:fill="auto"/>
          </w:tcPr>
          <w:p w:rsidR="005F15E4" w:rsidRPr="00746DF9" w:rsidRDefault="005F15E4" w:rsidP="00003BE1">
            <w:r w:rsidRPr="00746DF9">
              <w:rPr>
                <w:rFonts w:ascii="Times New Roman CYR" w:hAnsi="Times New Roman CYR" w:cs="Times New Roman CYR"/>
                <w:b/>
                <w:bCs/>
                <w:color w:val="000000"/>
                <w:sz w:val="15"/>
                <w:szCs w:val="15"/>
              </w:rPr>
              <w:t>3. Иные сведения</w:t>
            </w:r>
          </w:p>
        </w:tc>
      </w:tr>
    </w:tbl>
    <w:p w:rsidR="005F15E4" w:rsidRPr="00746DF9" w:rsidRDefault="005F15E4" w:rsidP="005F15E4"/>
    <w:p w:rsidR="005F15E4" w:rsidRPr="00746DF9" w:rsidRDefault="005F15E4" w:rsidP="005F15E4"/>
    <w:p w:rsidR="005F15E4" w:rsidRPr="00746DF9" w:rsidRDefault="005F15E4" w:rsidP="005F15E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center"/>
        <w:rPr>
          <w:b/>
          <w:bCs/>
          <w:spacing w:val="-13"/>
          <w:sz w:val="28"/>
          <w:szCs w:val="28"/>
          <w:lang w:val="ru-RU"/>
        </w:rPr>
      </w:pPr>
    </w:p>
    <w:p w:rsidR="000E4E92" w:rsidRDefault="005F15E4" w:rsidP="005F15E4">
      <w:r w:rsidRPr="00746DF9">
        <w:br w:type="page"/>
      </w:r>
    </w:p>
    <w:sectPr w:rsidR="000E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E4"/>
    <w:rsid w:val="005122D9"/>
    <w:rsid w:val="005F15E4"/>
    <w:rsid w:val="00646FA8"/>
    <w:rsid w:val="007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2180-C47B-4F10-9A62-AE13A45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5F15E4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5F15E4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5F15E4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2022-02-16T19:29:00Z</dcterms:created>
  <dcterms:modified xsi:type="dcterms:W3CDTF">2022-02-16T19:31:00Z</dcterms:modified>
</cp:coreProperties>
</file>