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F" w:rsidRDefault="00043CDF" w:rsidP="00043CD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Calibri" w:cs="Arial Unicode MS"/>
          <w:color w:val="000000"/>
          <w:sz w:val="2"/>
          <w:szCs w:val="2"/>
          <w:lang w:val="en-US"/>
        </w:rPr>
      </w:pPr>
    </w:p>
    <w:p w:rsidR="00043CDF" w:rsidRDefault="00043CDF" w:rsidP="00043CD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"/>
          <w:szCs w:val="2"/>
          <w:lang w:val="en-US"/>
        </w:rPr>
      </w:pPr>
    </w:p>
    <w:p w:rsidR="00043CDF" w:rsidRPr="00043CDF" w:rsidRDefault="00043CDF" w:rsidP="00043CD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color w:val="000000"/>
          <w:sz w:val="2"/>
          <w:szCs w:val="2"/>
        </w:rPr>
      </w:pPr>
      <w:r w:rsidRPr="00043CDF">
        <w:rPr>
          <w:rFonts w:ascii="Arial Unicode MS" w:eastAsia="Arial Unicode MS" w:hAnsi="Calibri" w:cs="Arial Unicode MS"/>
          <w:color w:val="000000"/>
          <w:sz w:val="24"/>
          <w:szCs w:val="24"/>
        </w:rPr>
        <w:t xml:space="preserve"> </w:t>
      </w:r>
    </w:p>
    <w:p w:rsidR="00043CDF" w:rsidRDefault="00043CDF" w:rsidP="00043CDF">
      <w:pPr>
        <w:keepNext/>
        <w:keepLines/>
        <w:autoSpaceDE w:val="0"/>
        <w:autoSpaceDN w:val="0"/>
        <w:adjustRightInd w:val="0"/>
        <w:spacing w:after="0" w:line="270" w:lineRule="atLeast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  <w:t>АРБИТРАЖНЫЙ СУД ОРЕНБУРГСКОЙ ОБЛАСТИ</w:t>
      </w:r>
    </w:p>
    <w:p w:rsidR="00043CDF" w:rsidRDefault="00043CDF" w:rsidP="00043CDF">
      <w:pPr>
        <w:keepNext/>
        <w:keepLines/>
        <w:autoSpaceDE w:val="0"/>
        <w:autoSpaceDN w:val="0"/>
        <w:adjustRightInd w:val="0"/>
        <w:spacing w:after="331" w:line="300" w:lineRule="atLeast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30"/>
          <w:szCs w:val="30"/>
        </w:rPr>
        <w:t>Именем Российской Федерации</w:t>
      </w:r>
    </w:p>
    <w:p w:rsidR="00043CDF" w:rsidRDefault="00043CDF" w:rsidP="00043CDF">
      <w:pPr>
        <w:keepNext/>
        <w:keepLines/>
        <w:autoSpaceDE w:val="0"/>
        <w:autoSpaceDN w:val="0"/>
        <w:adjustRightInd w:val="0"/>
        <w:spacing w:after="0" w:line="270" w:lineRule="atLeast"/>
        <w:jc w:val="center"/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  <w:t>РЕШЕНИЕ</w:t>
      </w:r>
    </w:p>
    <w:p w:rsidR="00043CDF" w:rsidRPr="00043CDF" w:rsidRDefault="00043CDF" w:rsidP="00043CDF">
      <w:pPr>
        <w:keepNext/>
        <w:keepLines/>
        <w:autoSpaceDE w:val="0"/>
        <w:autoSpaceDN w:val="0"/>
        <w:adjustRightInd w:val="0"/>
        <w:spacing w:after="0" w:line="27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г. Оренбург</w:t>
      </w:r>
      <w:r w:rsidRPr="00043CDF"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                                                                                        Дело № А47-911/2020</w:t>
      </w:r>
    </w:p>
    <w:p w:rsidR="00043CDF" w:rsidRPr="00043CDF" w:rsidRDefault="00043CDF" w:rsidP="00043CDF">
      <w:pPr>
        <w:keepNext/>
        <w:keepLines/>
        <w:autoSpaceDE w:val="0"/>
        <w:autoSpaceDN w:val="0"/>
        <w:adjustRightInd w:val="0"/>
        <w:spacing w:after="0" w:line="270" w:lineRule="atLeast"/>
        <w:jc w:val="both"/>
        <w:rPr>
          <w:rFonts w:ascii="Times New Roman CYR" w:eastAsia="Arial Unicode MS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17 июня 2020 года </w:t>
      </w:r>
    </w:p>
    <w:p w:rsidR="00043CDF" w:rsidRDefault="00043CDF" w:rsidP="00043CDF">
      <w:pPr>
        <w:autoSpaceDE w:val="0"/>
        <w:autoSpaceDN w:val="0"/>
        <w:adjustRightInd w:val="0"/>
        <w:spacing w:after="296" w:line="317" w:lineRule="atLeast"/>
        <w:ind w:left="720" w:right="1160"/>
        <w:jc w:val="right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</w:p>
    <w:p w:rsidR="00043CDF" w:rsidRDefault="00043CDF" w:rsidP="00043CDF">
      <w:pPr>
        <w:autoSpaceDE w:val="0"/>
        <w:autoSpaceDN w:val="0"/>
        <w:adjustRightInd w:val="0"/>
        <w:spacing w:after="296" w:line="317" w:lineRule="atLeast"/>
        <w:ind w:left="720" w:right="1160"/>
        <w:jc w:val="right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Резолютивная часть решения объявлена 09 июня 2020 года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В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полном объеме решение изготовлено 17 июня 2020 года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Арбитражный суд Оренбургской области в составе судьи Третьякова Н.А. при ведении протокола секретарем судебного заседания Черноморец В.В. рассмотрел в открытом судебном заседании дело по заявлению общества с ограниченной ответственностью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Первая межевая компания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» (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г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.О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ренбург, ИНН 5610142421, ОГРН 1115658032236) к Управлению Федеральной службы государственной регистрации, кадастра и картографии по Оренбургской области (г.Оренбург) о признании незаконным решения об отказе в осуществлении государственного кадастрового учета №56/20-167 от 09.01.2020 и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обязании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произвести кадастровый учет в соответствии с заявлением от 02.10.2019,</w:t>
      </w:r>
    </w:p>
    <w:p w:rsidR="00043CDF" w:rsidRDefault="00043CDF" w:rsidP="00043CDF">
      <w:pPr>
        <w:autoSpaceDE w:val="0"/>
        <w:autoSpaceDN w:val="0"/>
        <w:adjustRightInd w:val="0"/>
        <w:spacing w:after="30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с участием в деле в качестве третьего лица, не заявляющего самостоятельных требований относительно предмета спора,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Вещиковой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Дарьи Михайловны (п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.П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ригородный, Оренбургский район, Оренбургская область).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судебном заседании приняли участие: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от заявителя: законный представитель Кузьмин М.С.,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Аитов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А.Д., представитель по доверенности от 23.01.2019,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от заинтересованного лица: Горецкий В.В., представитель по доверенности от 09.01.2020.</w:t>
      </w:r>
    </w:p>
    <w:p w:rsidR="00043CDF" w:rsidRDefault="00043CDF" w:rsidP="00C768DA">
      <w:pPr>
        <w:tabs>
          <w:tab w:val="left" w:pos="3195"/>
        </w:tabs>
        <w:autoSpaceDE w:val="0"/>
        <w:autoSpaceDN w:val="0"/>
        <w:adjustRightInd w:val="0"/>
        <w:spacing w:after="0" w:line="270" w:lineRule="atLeast"/>
        <w:ind w:left="100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Иные лица, участвующие в деле, о времени и месте судебного заседания извещены надлежащим образом в соответствии со ст. 121, 123 Арбитражного процессуального кодекса Российской Федерации (далее - АПК РФ), в том числе путем размещения информации на официальном сайте суда в информационно-телекоммуникационной сети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Интернет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явку представителей в судебное заседание не обеспечили.</w:t>
      </w:r>
      <w:proofErr w:type="gramEnd"/>
    </w:p>
    <w:p w:rsidR="00C768DA" w:rsidRPr="00043CDF" w:rsidRDefault="00C768DA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</w:rPr>
      </w:pP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Общество с ограниченной ответственностью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Первая межевая компания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» (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далее по тексту - заявитель, общество) обратилось в Арбитражный суд Оренбургской области с заявлением к Управлению Федеральной службы государственной регистрации, кадастра и картографии по Оренбургской области (далее по тексту - заинтересованное лицо, регистрирующий орган, Управление Росреестра по Оренбургской области),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 xml:space="preserve">государственному регистратору прав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Затышняк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Е.В. о признании незаконным решения №56/20-167 от 09.01.2020 об отказе в осуществлении кадастрового учета земельного участка с кадастровым номером 56:21:1411016:234 (местоположение Оренбургская область, Оренбургский район, Нежинский с/с, с.т. Ландыш, участок №4) и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обязании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произвести кадастровый учет в соответствии с заявлением от 02.10.2019.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В обоснование заявленных требований заявитель указывает, что оспариваемый отказ государственного регистратора прав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Затышняк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Е.В. не основан на нормах ст.ст. 26 и 27 Федерального закона от 13.07.2015 № 218- ФЗ "О государственной регистрации недвижимости" (далее - Закон о государственной регистрации недвижимости), поскольку в данных нормах не предусмотрена возможность отказа в государственном кадастровом учете земельного участка, права на который зарегистрированы ранее, в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связи с оценкой действий кадастрового инженера в части его полномочий по определению местоположения границ земельного участка. В данном случае местоположение границ земельного участка может быть уточнено на основании документов, предоставленных для осуществления государственного кадастрового учета.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В судебном заседании представителем заявителя представлено письменное заявление об исключении из состава заинтересованных лиц государственного регистратора прав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Затышняк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Е.В.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Рассмотрев данное заявление, суд, с учетом мнения заинтересованного лица, не возражавшего относительно исключения государственного регистратора прав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Затышняк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Е.В. из состава заинтересованных лиц, пришел к выводу об удовлетворении данного заявления и исключении государственного регистратора прав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Затышняк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Е.В. из состава заинтересованных лиц.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Заинтересованным лицом в материалы дела представлен письменный отзыв на заявление, в котором требования заявителя не признает, указывая, что оспариваемым отказом не нарушены права и законные интересы заявителя, кроме того указывает, что в представленном на государственную регистрацию межевом плане в разделах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Исходные данные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и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Приложение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отсутствует указание на документ, содержащий описание и обоснование местоположения границ уточняемого земельного участка на местности 15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и более лет.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Вещиковой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Дарьей Михайловной письменный отзыв на заявление в материалы дела не представлен, в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связи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с чем суд рассматривает дело по имеющимся в нем доказательствам.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 рассмотрении материалов дела судом установлены следующие обстоятельства.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Земельный участок с кадастровым номером 56:21:1411016:234 (местоположение Оренбургская область, Оренбургский район, Нежинский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/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, с.т. Ландыш, участок №4) поставлен на кадастровый учет в 1996 году.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Вещикова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Дарья Михайловна на основании договора купли-продажи земельного участка от 13.06.2017 является собственником земельного участка с кадастровым номером 56:21:1411016:234 (местоположение Оренбургская область, Оренбургский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 xml:space="preserve">район, Нежинский с/с, с.т. Ландыш, участок №4), право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собственности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на который зарегистрировано в ЕГРН без установления границ земельного участка 17.06.2017 за №56:21:1411016:23456/001/2017-2.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29.06.2017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между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Вещиковой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Дарьей Михайловной (заказчик) и заявителем (исполнитель) заключен договор №202/3195, согласно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условиям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которого исполнитель подготавливает межевой план в связи с уточнением местоположения границ и площади земельного участка, расположенного по адресу: Оренбургская область, Оренбургский район, Нежинский с/с, с.т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.Л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андыш, участок №4, а заказчик оплачивает выполненные работы в соответствии с условиями договора.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26.08.2017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кадастровым инженером, являющимся работником общества, подготовлен межевой план, о чем между сторонами договора №202/3195 от 29.06.2017 составлен акт выполненных работ №3195 от 26.06.2017.</w:t>
      </w:r>
    </w:p>
    <w:p w:rsidR="00043CDF" w:rsidRDefault="00043CDF" w:rsidP="00043CDF">
      <w:pPr>
        <w:numPr>
          <w:ilvl w:val="0"/>
          <w:numId w:val="1"/>
        </w:numPr>
        <w:tabs>
          <w:tab w:val="left" w:pos="2290"/>
        </w:tabs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Вещикова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Дарья Михайловна обратилась в Управление Росреестра по Оренбургской области с заявлением о государственном кадастровом учете земельного участка с кадастровым номером 56:21:1411016:234 (местоположение Оренбургская область, Оренбургский район, Нежинский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/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, с.т. Ландыш, участок №4), приложив к заявлению межевой план и оптический диск.</w:t>
      </w:r>
    </w:p>
    <w:p w:rsidR="00043CDF" w:rsidRDefault="00043CDF" w:rsidP="00043CDF">
      <w:pPr>
        <w:numPr>
          <w:ilvl w:val="0"/>
          <w:numId w:val="2"/>
        </w:numPr>
        <w:tabs>
          <w:tab w:val="left" w:pos="2146"/>
        </w:tabs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Управлением Росреестра по Оренбургской области принято решение №56/20-167 об отказе в учете изменений объекта недвижимости, поскольку в реквизитах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7"/>
          <w:szCs w:val="27"/>
          <w:lang w:val="en-US"/>
        </w:rPr>
        <w:t>InputData</w:t>
      </w:r>
      <w:proofErr w:type="spellEnd"/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и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7"/>
          <w:szCs w:val="27"/>
          <w:lang w:val="en-US"/>
        </w:rPr>
        <w:t>Conslusion</w:t>
      </w:r>
      <w:proofErr w:type="spellEnd"/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val="en-US"/>
        </w:rPr>
        <w:t>XML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-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схемы межевого плана отсутствует информация (реквизиты) о документах, подтверждающих местоположения границ уточняемого земельного участка на местности 15 и более лет.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Уведомлением №56/20-167 от 09.01.2020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Вещиковой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Дарье Михайловне сообщено о принятом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решении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об отказе в учете изменений объекта недвижимости.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20.01.2020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Вещикова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Дарья Михайловна обратилась в общество с заявлением об устранении причин, послуживших основанием для отказа в учете изменений объекта недвижимости.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Считая принятое Управлением Росреестра по Оренбургской области решение №56/20-167 от 09.01.2020 об отказе в учете изменений объекта недвижимости незаконным, заявитель обратился в суд с рассматриваемым заявлением.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Исследовав материалы дела, заслушав доводы представителей лиц, участвующих в деле, оценив представленные в материалы дела доказательства в соответствии со статьей 71 АПК РФ, суд приходит к следующим выводам.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соответствии с ч. 1 ст.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>В силу ч. 4 ст. 200 АПК РФ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силу статьи 70 Земельного кодекса Российской Федерации государственный кадастровый учет земельных участков осуществляется в порядке, установленном Федеральным законом "О государственной регистрации недвижимости".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соответствии с пунктом 1 части 2 статьи 7 Закона о государственной регистрации недвижимости единый государственный реестр недвижимости представляет собой свод достоверных систематизированных сведений в текстовой форме (семантические сведения) и графической форме (графические сведения) и состоит, в том числе из реестра объектов недвижимости (кадастр недвижимости).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силу части 1 статьи 8 Закона о государственной регистрации недвижимости в кадастр недвижимости вносятся основные и дополнительные сведения об объекте недвижимости.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Границы относятся к основным характеристикам земельного участка (пункт 2 статьи 8 Закона о государственной регистрации недвижимости).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Согласно ст. 14 Закона о государственной регистрации недвижимости государственный кадастровый учет и (или) государственная регистрация прав осуществляются на основании заявления, за исключением установленных настоящим Федеральным законом случаев, и документов, поступивших в орган регистрации прав в установленном настоящим Федеральным законом порядке.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соответствии с пунктом 7 части 1 статьи 14, частью 1 статьи 22 Закона о государственной регистрации недвижимости документом, являющимся основанием для осуществления государственного кадастрового учета, в том числе, является межевой план, представляющий собой документ, в котором указаны сведения об образуемых земельном участке или земельных участках, либо о части или частях земельного участка, либо новые необходимые для внесения в ЕГРН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сведения о земельном участке или земельных участках.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Согласно ч.ч.6, 7, 8, 10 ст. 22 Закона о государственной регистрации недвижимости межевой план состоит из графической и текстовой частей.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участке, а также указываются местоположение границ образуемых земельного участка или земельных участков, либо границ части или частей земельного участка, либо уточняемых границ земельных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>участков, доступ к образуемым или измененным земельным участкам (проход или проезд от земельных участков общего пользования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), в том числе путем установления сервитута.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участках, включая сведения об использованной при подготовке межевого плана геодезической основе, в том числе о пунктах государственных геодезических сетей или опорных межевых сетей, а также в установленном частью 3 настоящей статьи случае сведения о согласовании местоположения границ земельных участков в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форме акта согласования местоположения таких границ.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Приказом Минэкономразвития России от 08.12.2015 N 921 утверждены формы и состав сведений межевого плана, требования к его подготовке (далее - Требования N 921).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Согласно пункту 70 Требований N 921 выполнение кадастровых работ по уточнению местоположения границы земельного участка осуществляется на основании документов, перечисленных в части 10 статьи 22 Закона о государственной регистрации недвижимости. В данном случае реквизиты таких документов приводятся в реквизите "1" раздела "Исходные данные".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случае отсутствия в указанных документах сведений о местоположении границ земельного участка их местоположение определяется с учетом содержания утвержденного в установленном законодательством Российской Федерации о градостроительной деятельности порядке проекта межевания территории.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 отсутствии таких документов или при отсутствии в утвержденном проекте межевания территории сведений, необходимых для уточнения местоположения границ земельного участка, местоположение уточняемых границ земельных участков определяется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пятнадцать и более лет.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>При этом наименование и реквизиты таких документов приводятся в разделе "Исходные данные", указанные документы или их копии в состав Приложения не включаются.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разделе межевого плана "Заключение кадастрового инженера" в виде связного текста приводится обоснование местоположения уточненных границ земельного участка, содержащее, например: описание конкретных объектов искусственного происхождения, которыми закреплены на местности границы земельного участка (вид объекта, например кирпичное ограждение, стена здания); сведения, обосновывающие существование границы земельного участка на местности пятнадцать и более лет (например, дата создания садоводческого, огороднического или дачного некоммерческого объединения граждан, дата карты (плана), фотопланов местности, с использованием которых определялись границы земельного участка).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Статья 27 Закона о государственной регистрации недвижимости предусматривает, что в осуществлении государственного кадастрового учета и (или) государственной регистрации прав отказывается по решению государственного регистратора прав в случае, если в течение срока приостановления не устранены причины, препятствующие осуществлению государственного кадастрового учета и (или) государственной регистрации прав, указанные в статье 26 Закона о регистрации недвижимости.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Статьей 26 Закона о государственной регистрации недвижимости предусматривается исчерпывающий перечень оснований для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прав, в том числе в случае, если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(п.7 ч.1 ст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26 Закона о государственной регистрации недвижимости).</w:t>
      </w:r>
      <w:proofErr w:type="gramEnd"/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Из представленного в материалы дела межевого плана, подготовленного сотрудником общества с ограниченной ответственностью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Первая межевая компания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»,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следует, что межевой план подготовлен с целью внесения в Единый государственный реестр недвижимости сведений об описании местоположения и площади земельного участка, сведения о котором содержатся в ЕГРН, указаны реквизиты документов, подтверждающих местоположение земельного участка (договор купл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и-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продажи), приведено обоснование местоположения уточненных границ земельного участка.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Целью выполненных кадастровым инженером уточнений границ земельного участка в данном случае как раз и является определение границ (координат) земельного участка на местности, поскольку данный земельный участок был сформирован и поставлен на кадастровый учет без определения границ земельного участка на местности.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Таким образом, нарушения, на которые ссылается заинтересованное лицо, в межевом плане отсутствуют.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>Доводы заинтересованного лица о том, что оспариваемым актом не нарушаются права и законные интересы заявителя, отклоняются судом по следующим основаниям.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Частью 4 ст. 1 Федерального закона от 24.07.2007 года № 221-ФЗ "О кадастровой деятельности" (далее - Закон о кадастровой деятельности) определено, что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(далее - кадастровый учет) сведения о таком недвижимом имуществе (далее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- кадастровые работы), и оказание услуг в установленных федеральным законом случаях.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 силу части 1 ст. 35 Закона о кадастровой деятельности, кадастровые работы выполняются на основании заключаемого в соответствии с требованиями гражданского законодательства и настоящего Федерального закона договора подряда на выполнение кадастровых работ, если иное не установлено федеральным законом.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Из материалов дела следует, что межевой план составлял кадастровый инженер - сотрудник общества.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Заинтересованность общества в оспаривании решения об отказе в осуществлении кадастрового учета земельного участка, в отношении которого кадастровый инженер (сотрудник общества) по поручению собственника земельного участка </w:t>
      </w:r>
      <w:proofErr w:type="spell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Вещиковой</w:t>
      </w:r>
      <w:proofErr w:type="spell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Д.М. уточнил границы и составил межевой план, состоит в том, что общество на основании полученного отказа обязано в рамках договора подряда устранить обстоятельства, послужившие основанием для отказа в кадастровом учете изменений в отношении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земельного участка.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Таким образом, вопреки доводам заинтересованного лица, оспариваемое заявителем решение непосредственно затрагивает права и обязанности общества.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 таких обстоятельствах заявленные требования подлежат удовлетворению.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В порядке ст. 110 АПК РФ с Управления Федеральной службы государственной регистрации, кадастра и картографии по Оренбургской области в пользу общества с ограниченной ответственностью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Первая межевая компания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подлежат взысканию понесенные судебные расходы по уплате государственной пошлины в размере 3 000 рублей.</w:t>
      </w:r>
    </w:p>
    <w:p w:rsidR="00043CDF" w:rsidRDefault="00043CDF" w:rsidP="00043CDF">
      <w:pPr>
        <w:autoSpaceDE w:val="0"/>
        <w:autoSpaceDN w:val="0"/>
        <w:adjustRightInd w:val="0"/>
        <w:spacing w:after="281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Руководствуясь ст.ст. 110, 167-170, 176, 201 Арбитражного процессуального кодекса Российской Федерации, арбитражный суд</w:t>
      </w:r>
    </w:p>
    <w:p w:rsidR="00043CDF" w:rsidRDefault="00043CDF" w:rsidP="00043CDF">
      <w:pPr>
        <w:autoSpaceDE w:val="0"/>
        <w:autoSpaceDN w:val="0"/>
        <w:adjustRightInd w:val="0"/>
        <w:spacing w:after="301" w:line="270" w:lineRule="atLeast"/>
        <w:ind w:left="4500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РЕШИЛ: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Требования заявителя удовлетворить.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Признать незаконным решение Управления Федеральной службы государственной регистрации, кадастра и картографии по Оренбургской области об отказе в осуществлении государственного кадастрового учета №56/20-167 от 09.01.2020.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lastRenderedPageBreak/>
        <w:t>Обязать Управление Федеральной службы государственной регистрации, кадастра и картографии по Оренбургской области в течение семи дней со дня вступления решения суда в законную силу осуществить проведение кадастрового учета в отношении земельного участка с кадастровым номером 56:21:1411016:234 (местоположение - Оренбургская область, Оренбургский район, Нежинский с/с, с.т. Ландыш, участок №4), документы на который были предоставлены с заявлением № 56-0-1</w:t>
      </w:r>
      <w:proofErr w:type="gramEnd"/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- 105/3001/2019-16891от 02.10.2019.</w:t>
      </w:r>
    </w:p>
    <w:p w:rsidR="00043CDF" w:rsidRDefault="00043CDF" w:rsidP="00043CDF">
      <w:pPr>
        <w:autoSpaceDE w:val="0"/>
        <w:autoSpaceDN w:val="0"/>
        <w:adjustRightInd w:val="0"/>
        <w:spacing w:after="0" w:line="322" w:lineRule="atLeast"/>
        <w:ind w:left="20" w:right="20" w:firstLine="70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Взыскать с Управления Федеральной службы государственной регистрации, кадастра и картографии по Оренбургской области в пользу общества с ограниченной ответственностью 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Первая межевая компания</w:t>
      </w:r>
      <w:r w:rsidRPr="00043CDF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судебные расходы по уплате государственной пошлины в размере 3 000 рублей.</w:t>
      </w:r>
    </w:p>
    <w:p w:rsidR="00043CDF" w:rsidRDefault="00043CDF" w:rsidP="00043CDF">
      <w:pPr>
        <w:autoSpaceDE w:val="0"/>
        <w:autoSpaceDN w:val="0"/>
        <w:adjustRightInd w:val="0"/>
        <w:spacing w:after="341" w:line="322" w:lineRule="atLeast"/>
        <w:ind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Решение может быть обжаловано в порядке апелляционного производства в Восемнадцатый арбитражный апелляционный суд в течение месяца со дня его принятия (изготовления в полном объеме) через Арбитражный суд Оренбургской области.</w:t>
      </w:r>
    </w:p>
    <w:p w:rsidR="00C768DA" w:rsidRDefault="00C768DA" w:rsidP="00043CDF">
      <w:pPr>
        <w:autoSpaceDE w:val="0"/>
        <w:autoSpaceDN w:val="0"/>
        <w:adjustRightInd w:val="0"/>
        <w:spacing w:after="341" w:line="322" w:lineRule="atLeast"/>
        <w:ind w:right="20" w:firstLine="720"/>
        <w:jc w:val="both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</w:p>
    <w:p w:rsidR="00C768DA" w:rsidRDefault="00043CDF" w:rsidP="00C768DA">
      <w:pPr>
        <w:tabs>
          <w:tab w:val="left" w:pos="65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Arial Unicode MS" w:hAnsi="Times New Roman CYR" w:cs="Times New Roman CYR"/>
          <w:color w:val="000000"/>
          <w:sz w:val="27"/>
          <w:szCs w:val="27"/>
        </w:rPr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Судья</w:t>
      </w:r>
    </w:p>
    <w:p w:rsidR="001B3D1E" w:rsidRDefault="00043CDF" w:rsidP="00C768DA">
      <w:pPr>
        <w:tabs>
          <w:tab w:val="left" w:pos="6542"/>
        </w:tabs>
        <w:autoSpaceDE w:val="0"/>
        <w:autoSpaceDN w:val="0"/>
        <w:adjustRightInd w:val="0"/>
        <w:spacing w:after="0" w:line="240" w:lineRule="auto"/>
        <w:ind w:firstLine="720"/>
        <w:jc w:val="right"/>
      </w:pP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ab/>
      </w:r>
      <w:r w:rsidR="00C768DA"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 xml:space="preserve">                          </w:t>
      </w:r>
      <w:r>
        <w:rPr>
          <w:rFonts w:ascii="Times New Roman CYR" w:eastAsia="Arial Unicode MS" w:hAnsi="Times New Roman CYR" w:cs="Times New Roman CYR"/>
          <w:color w:val="000000"/>
          <w:sz w:val="27"/>
          <w:szCs w:val="27"/>
        </w:rPr>
        <w:t>Н.А.Третьяков</w:t>
      </w:r>
    </w:p>
    <w:sectPr w:rsidR="001B3D1E" w:rsidSect="00043CD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805"/>
    <w:multiLevelType w:val="singleLevel"/>
    <w:tmpl w:val="C3D8E5E2"/>
    <w:lvl w:ilvl="0">
      <w:start w:val="2019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020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DF"/>
    <w:rsid w:val="00043CDF"/>
    <w:rsid w:val="001B3D1E"/>
    <w:rsid w:val="00C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3015</Words>
  <Characters>17192</Characters>
  <Application>Microsoft Office Word</Application>
  <DocSecurity>0</DocSecurity>
  <Lines>143</Lines>
  <Paragraphs>40</Paragraphs>
  <ScaleCrop>false</ScaleCrop>
  <Company/>
  <LinksUpToDate>false</LinksUpToDate>
  <CharactersWithSpaces>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2020-06-27T07:44:00Z</dcterms:created>
  <dcterms:modified xsi:type="dcterms:W3CDTF">2020-06-27T07:49:00Z</dcterms:modified>
</cp:coreProperties>
</file>