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68" w:rsidRDefault="00157668" w:rsidP="001576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val="en-US"/>
        </w:rPr>
        <w:t>Пояснительная записка</w:t>
      </w:r>
    </w:p>
    <w:p w:rsidR="00157668" w:rsidRDefault="00157668" w:rsidP="001576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val="en-US"/>
        </w:rPr>
        <w:t>к проекту приказу Минэкономразвития России «Об установлении формы уведомления о поступлении в орган регистрации прав заявления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val="en-US"/>
        </w:rPr>
        <w:t xml:space="preserve"> об осуществлении государственного кадастрового учета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val="en-US"/>
        </w:rPr>
        <w:t>в связи с образованием земельных участков или уточнением границ земельного участка, расположенных на территории, в отношении которой осуществляется выполнение комплексных кадастровых работ, результатах рассмотрения такого заявления, кадастровом инженере, подготовившем представленный с заявлением межевой план»</w:t>
      </w:r>
    </w:p>
    <w:p w:rsidR="00157668" w:rsidRDefault="00157668" w:rsidP="001576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val="en-US"/>
        </w:rPr>
      </w:pPr>
    </w:p>
    <w:p w:rsidR="00157668" w:rsidRDefault="00157668" w:rsidP="00157668">
      <w:pPr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val="en-US"/>
        </w:rPr>
      </w:pPr>
    </w:p>
    <w:p w:rsidR="00157668" w:rsidRDefault="00157668" w:rsidP="00157668">
      <w:pPr>
        <w:suppressAutoHyphens/>
        <w:autoSpaceDE w:val="0"/>
        <w:autoSpaceDN w:val="0"/>
        <w:adjustRightInd w:val="0"/>
        <w:spacing w:after="0" w:line="450" w:lineRule="exact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val="en-US"/>
        </w:rPr>
        <w:t xml:space="preserve">С 16 сентября 2019 г. вступает в силу Федеральный закон от 17 июня 2019 г. № 150-ФЗ «О внесении изменений в Федеральный закон «О кадастровой деятельности» и Федеральный закон «О государственной регистрации недвижимости» (далее – Закон № 150-ФЗ). </w:t>
      </w:r>
    </w:p>
    <w:p w:rsidR="00157668" w:rsidRDefault="00157668" w:rsidP="00157668">
      <w:pPr>
        <w:suppressAutoHyphens/>
        <w:autoSpaceDE w:val="0"/>
        <w:autoSpaceDN w:val="0"/>
        <w:adjustRightInd w:val="0"/>
        <w:spacing w:after="0" w:line="450" w:lineRule="exact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val="en-US"/>
        </w:rPr>
        <w:t xml:space="preserve">Изменениями, внесенными Законом № 150-ФЗ в Федеральный закон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val="en-US"/>
        </w:rPr>
        <w:t>от 13 июля 2015 г. № 218-ФЗ «О государственной регистрации недвижимости»,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val="en-US"/>
        </w:rPr>
        <w:br/>
      </w:r>
      <w:hyperlink r:id="rId4" w:history="1">
        <w:r>
          <w:rPr>
            <w:rFonts w:ascii="Times New Roman" w:hAnsi="Times New Roman" w:cs="Times New Roman"/>
            <w:color w:val="000000"/>
            <w:kern w:val="1"/>
            <w:sz w:val="28"/>
            <w:szCs w:val="28"/>
            <w:lang w:val="en-US"/>
          </w:rPr>
          <w:t>часть 16 статьи 41</w:t>
        </w:r>
      </w:hyperlink>
      <w:r>
        <w:rPr>
          <w:rFonts w:ascii="Times New Roman" w:hAnsi="Times New Roman" w:cs="Times New Roman"/>
          <w:color w:val="000000"/>
          <w:kern w:val="1"/>
          <w:sz w:val="28"/>
          <w:szCs w:val="28"/>
          <w:lang w:val="en-US"/>
        </w:rPr>
        <w:t xml:space="preserve"> Закона № 218-ФЗ дополнена положениями, предусматривающими, что при наличии в органе регистрации прав информации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val="en-US"/>
        </w:rPr>
        <w:t>о выполнении на территории определенного кадастрового квартала комплексных кадастровых работ орган регистрации прав уведомляет по адресу электронной почты заказчика и исполнителя комплексных кадастровых работ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val="en-US"/>
        </w:rPr>
        <w:t xml:space="preserve">о поступлении в орган регистрации прав заявления об осуществлении государственного кадастрового учета в связи с образованием земельных участков или уточнением границ земельного участка, расположенных на территории,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val="en-US"/>
        </w:rPr>
        <w:t>в отношении которой осуществляется выполнение комплексных кадастровых работ, о результатах рассмотрения указанного заявления, а также о кадастровом инженере, подготовившем представленный с заявлением межевой план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val="en-US"/>
        </w:rPr>
        <w:t>(далее – уведомление). Форма уведомления согласно части 16 статьи 41, части 7 статьи 43 Закона № 218-ФЗ в редакции Закона № 150-ФЗ устанавливается Минэкономразвития России.</w:t>
      </w:r>
    </w:p>
    <w:p w:rsidR="00157668" w:rsidRDefault="00157668" w:rsidP="00157668">
      <w:pPr>
        <w:suppressAutoHyphens/>
        <w:autoSpaceDE w:val="0"/>
        <w:autoSpaceDN w:val="0"/>
        <w:adjustRightInd w:val="0"/>
        <w:spacing w:after="0" w:line="450" w:lineRule="exact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val="en-US"/>
        </w:rPr>
        <w:lastRenderedPageBreak/>
        <w:t>Целью разработки проекта приказа является установление формы уведомления.</w:t>
      </w:r>
    </w:p>
    <w:p w:rsidR="00157668" w:rsidRDefault="00157668" w:rsidP="00157668">
      <w:pPr>
        <w:suppressAutoHyphens/>
        <w:autoSpaceDE w:val="0"/>
        <w:autoSpaceDN w:val="0"/>
        <w:adjustRightInd w:val="0"/>
        <w:spacing w:after="0" w:line="450" w:lineRule="exact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val="en-US"/>
        </w:rPr>
        <w:t xml:space="preserve">Реализация проекта приказа не потребует выделения дополнительных средств из федерального бюджета. </w:t>
      </w:r>
    </w:p>
    <w:p w:rsidR="009D31AC" w:rsidRDefault="009D31AC"/>
    <w:sectPr w:rsidR="009D31AC" w:rsidSect="00541C5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57668"/>
    <w:rsid w:val="00157668"/>
    <w:rsid w:val="009D31AC"/>
    <w:rsid w:val="00A40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F33B0B82C0FA66222DAB9B21252F46EF0EA48AA46286FBC35BCDB7B81E286CB27C09D79C64298CEDB1A432BB0F6432E1F02F57F02D3695CT2X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1</cp:revision>
  <dcterms:created xsi:type="dcterms:W3CDTF">2019-07-02T13:24:00Z</dcterms:created>
  <dcterms:modified xsi:type="dcterms:W3CDTF">2019-07-02T13:24:00Z</dcterms:modified>
</cp:coreProperties>
</file>