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11" w:rsidRDefault="00C22F11" w:rsidP="00C22F11">
      <w:pPr>
        <w:pStyle w:val="pcenter"/>
        <w:spacing w:before="0" w:beforeAutospacing="0" w:after="180" w:afterAutospacing="0" w:line="330" w:lineRule="atLeast"/>
        <w:ind w:firstLine="567"/>
        <w:textAlignment w:val="baseline"/>
        <w:rPr>
          <w:rFonts w:ascii="Helvetica" w:hAnsi="Helvetica" w:cs="Times New Roman"/>
          <w:color w:val="000000"/>
          <w:sz w:val="23"/>
          <w:szCs w:val="23"/>
        </w:rPr>
      </w:pPr>
      <w:r>
        <w:rPr>
          <w:rFonts w:ascii="Helvetica" w:hAnsi="Helvetica" w:cs="Times New Roman"/>
          <w:color w:val="000000"/>
          <w:sz w:val="23"/>
          <w:szCs w:val="23"/>
        </w:rPr>
        <w:t>ВЕРХОВНЫЙ СУД РОССИЙСКОЙ ФЕДЕРАЦИИ</w:t>
      </w:r>
    </w:p>
    <w:p w:rsidR="00C22F11" w:rsidRDefault="00C22F11" w:rsidP="00C22F11">
      <w:pPr>
        <w:pStyle w:val="pcenter"/>
        <w:spacing w:before="0" w:beforeAutospacing="0" w:after="0" w:afterAutospacing="0" w:line="330" w:lineRule="atLeast"/>
        <w:ind w:firstLine="567"/>
        <w:textAlignment w:val="baseline"/>
        <w:rPr>
          <w:rFonts w:ascii="Helvetica" w:hAnsi="Helvetica" w:cs="Times New Roman"/>
          <w:color w:val="000000"/>
          <w:sz w:val="23"/>
          <w:szCs w:val="23"/>
        </w:rPr>
      </w:pPr>
      <w:bookmarkStart w:id="0" w:name="100002"/>
      <w:bookmarkEnd w:id="0"/>
      <w:r>
        <w:rPr>
          <w:rFonts w:ascii="Helvetica" w:hAnsi="Helvetica" w:cs="Times New Roman"/>
          <w:color w:val="000000"/>
          <w:sz w:val="23"/>
          <w:szCs w:val="23"/>
        </w:rPr>
        <w:t>КАССАЦИОННОЕ ОПРЕДЕЛЕНИЕ</w:t>
      </w:r>
    </w:p>
    <w:p w:rsidR="00C22F11" w:rsidRDefault="00C22F11" w:rsidP="00C22F11">
      <w:pPr>
        <w:pStyle w:val="pcenter"/>
        <w:spacing w:before="0" w:beforeAutospacing="0" w:after="180" w:afterAutospacing="0" w:line="330" w:lineRule="atLeast"/>
        <w:ind w:firstLine="567"/>
        <w:textAlignment w:val="baseline"/>
        <w:rPr>
          <w:rFonts w:ascii="Helvetica" w:hAnsi="Helvetica" w:cs="Times New Roman"/>
          <w:color w:val="000000"/>
          <w:sz w:val="23"/>
          <w:szCs w:val="23"/>
        </w:rPr>
      </w:pPr>
      <w:r>
        <w:rPr>
          <w:rFonts w:ascii="Helvetica" w:hAnsi="Helvetica" w:cs="Times New Roman"/>
          <w:color w:val="000000"/>
          <w:sz w:val="23"/>
          <w:szCs w:val="23"/>
        </w:rPr>
        <w:t>от 11 апреля 2019 г. N 6-КА19-1</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1" w:name="100003"/>
      <w:bookmarkEnd w:id="1"/>
      <w:r>
        <w:rPr>
          <w:rFonts w:ascii="Helvetica" w:hAnsi="Helvetica" w:cs="Times New Roman"/>
          <w:color w:val="000000"/>
          <w:sz w:val="23"/>
          <w:szCs w:val="23"/>
        </w:rPr>
        <w:t>Судебная коллегия по административным делам Верховного Суда Российской Федерации в составе</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2" w:name="100004"/>
      <w:bookmarkEnd w:id="2"/>
      <w:r>
        <w:rPr>
          <w:rFonts w:ascii="Helvetica" w:hAnsi="Helvetica" w:cs="Times New Roman"/>
          <w:color w:val="000000"/>
          <w:sz w:val="23"/>
          <w:szCs w:val="23"/>
        </w:rPr>
        <w:t>председательствующего Александрова В.Н.,</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3" w:name="100005"/>
      <w:bookmarkEnd w:id="3"/>
      <w:r>
        <w:rPr>
          <w:rFonts w:ascii="Helvetica" w:hAnsi="Helvetica" w:cs="Times New Roman"/>
          <w:color w:val="000000"/>
          <w:sz w:val="23"/>
          <w:szCs w:val="23"/>
        </w:rPr>
        <w:t>судей Абакумовой И.Д. и Нефедова О.Н.</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4" w:name="100006"/>
      <w:bookmarkEnd w:id="4"/>
      <w:r>
        <w:rPr>
          <w:rFonts w:ascii="Helvetica" w:hAnsi="Helvetica" w:cs="Times New Roman"/>
          <w:color w:val="000000"/>
          <w:sz w:val="23"/>
          <w:szCs w:val="23"/>
        </w:rPr>
        <w:t>рассмотрела в открытом судебном заседании административное дело по административному исковому заявлению Родионова Сергея Викторовича к администрации города Рязани о признании незаконным отказа в предоставлении земельного участка в собственность</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5" w:name="100007"/>
      <w:bookmarkEnd w:id="5"/>
      <w:r>
        <w:rPr>
          <w:rFonts w:ascii="Helvetica" w:hAnsi="Helvetica" w:cs="Times New Roman"/>
          <w:color w:val="000000"/>
          <w:sz w:val="23"/>
          <w:szCs w:val="23"/>
        </w:rPr>
        <w:t>по кассационной жалобе Родионова Сергея Викторовича на решение Советского районного суда г. Рязани от 1 июня 2018 г. и апелляционное определение судебной коллегии по административным делам Рязанского областного суда от 22 августа 2018 г.</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6" w:name="100008"/>
      <w:bookmarkEnd w:id="6"/>
      <w:r>
        <w:rPr>
          <w:rFonts w:ascii="Helvetica" w:hAnsi="Helvetica" w:cs="Times New Roman"/>
          <w:color w:val="000000"/>
          <w:sz w:val="23"/>
          <w:szCs w:val="23"/>
        </w:rPr>
        <w:t>Заслушав доклад судьи Верховного Суда Российской Федерации Нефедова О.Н., объяснения представителя Родионова С.В. по доверенности Картамышева С.Е., поддержавшего доводы кассационной жалобы, возражения представителя администрации города Рязани Светаковой И.В., Судебная коллегия по административным делам Верховного Суда Российской Федерации</w:t>
      </w:r>
    </w:p>
    <w:p w:rsidR="00C22F11" w:rsidRDefault="00C22F11" w:rsidP="00C22F11">
      <w:pPr>
        <w:pStyle w:val="pcenter"/>
        <w:spacing w:before="0" w:beforeAutospacing="0" w:after="0" w:afterAutospacing="0" w:line="330" w:lineRule="atLeast"/>
        <w:ind w:firstLine="567"/>
        <w:textAlignment w:val="baseline"/>
        <w:rPr>
          <w:rFonts w:ascii="Helvetica" w:hAnsi="Helvetica" w:cs="Times New Roman"/>
          <w:color w:val="000000"/>
          <w:sz w:val="23"/>
          <w:szCs w:val="23"/>
        </w:rPr>
      </w:pPr>
      <w:bookmarkStart w:id="7" w:name="100009"/>
      <w:bookmarkEnd w:id="7"/>
      <w:r>
        <w:rPr>
          <w:rFonts w:ascii="Helvetica" w:hAnsi="Helvetica" w:cs="Times New Roman"/>
          <w:color w:val="000000"/>
          <w:sz w:val="23"/>
          <w:szCs w:val="23"/>
        </w:rPr>
        <w:t>установила:</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8" w:name="100010"/>
      <w:bookmarkEnd w:id="8"/>
      <w:r>
        <w:rPr>
          <w:rFonts w:ascii="Helvetica" w:hAnsi="Helvetica" w:cs="Times New Roman"/>
          <w:color w:val="000000"/>
          <w:sz w:val="23"/>
          <w:szCs w:val="23"/>
        </w:rPr>
        <w:t>Родионов С.В. обратился в Советский районный суда г. Рязани с административным исковым заявлением об оспаривании отказа администрации города Рязани в предоставлении в собственность земельного участка с кадастровым номером &lt;...&gt; расположенного по адресу: &lt;...&gt;, возложении на административного ответчика обязанности по подготовке проекта договора купли-продажи земельного участка.</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9" w:name="100011"/>
      <w:bookmarkEnd w:id="9"/>
      <w:r>
        <w:rPr>
          <w:rFonts w:ascii="Helvetica" w:hAnsi="Helvetica" w:cs="Times New Roman"/>
          <w:color w:val="000000"/>
          <w:sz w:val="23"/>
          <w:szCs w:val="23"/>
        </w:rPr>
        <w:t>Требования мотивировал тем, что является собственником нежилого здания-правления, находящегося на указанном земельном участке. В 2014 г. был привлечен к административной ответственности за совершение административного правонарушения, выразившегося в использовании спорного земельного участка для размещения здания без оформления правоустанавливающих документов, ответственность за которое предусмотрена</w:t>
      </w:r>
      <w:r>
        <w:rPr>
          <w:rStyle w:val="apple-converted-space"/>
          <w:rFonts w:ascii="Helvetica" w:hAnsi="Helvetica" w:cs="Times New Roman"/>
          <w:color w:val="000000"/>
          <w:sz w:val="23"/>
          <w:szCs w:val="23"/>
        </w:rPr>
        <w:t> </w:t>
      </w:r>
      <w:r w:rsidRPr="00C22F11">
        <w:rPr>
          <w:rFonts w:ascii="inherit" w:hAnsi="inherit" w:cs="Times New Roman"/>
          <w:color w:val="000000"/>
          <w:sz w:val="23"/>
          <w:szCs w:val="23"/>
          <w:bdr w:val="none" w:sz="0" w:space="0" w:color="auto" w:frame="1"/>
        </w:rPr>
        <w:t>статьей 7.1</w:t>
      </w:r>
      <w:r>
        <w:rPr>
          <w:rStyle w:val="apple-converted-space"/>
          <w:rFonts w:ascii="Helvetica" w:hAnsi="Helvetica" w:cs="Times New Roman"/>
          <w:color w:val="000000"/>
          <w:sz w:val="23"/>
          <w:szCs w:val="23"/>
        </w:rPr>
        <w:t> </w:t>
      </w:r>
      <w:r>
        <w:rPr>
          <w:rFonts w:ascii="Helvetica" w:hAnsi="Helvetica" w:cs="Times New Roman"/>
          <w:color w:val="000000"/>
          <w:sz w:val="23"/>
          <w:szCs w:val="23"/>
        </w:rPr>
        <w:t>Кодекса Российской Федерации об административных правонарушениях.</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10" w:name="100012"/>
      <w:bookmarkEnd w:id="10"/>
      <w:r>
        <w:rPr>
          <w:rFonts w:ascii="Helvetica" w:hAnsi="Helvetica" w:cs="Times New Roman"/>
          <w:color w:val="000000"/>
          <w:sz w:val="23"/>
          <w:szCs w:val="23"/>
        </w:rPr>
        <w:t>Решением Арбитражного суда Рязанской области от 15 сентября 2016 г. на администрацию города Рязани возложена обязанность утвердить и выдать Родионову С.В. схему расположения земельного участка, необходимого для обслуживания объекта - здания-правления, лит. &lt;...&gt;, общей площадью 216,9 кв. м, по адресу: &lt;...&gt;, установив вид разрешенного использования земельного участка - деловое управление и ориентировочную площадь этого участка - 910 кв. м.</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11" w:name="100013"/>
      <w:bookmarkEnd w:id="11"/>
      <w:r>
        <w:rPr>
          <w:rFonts w:ascii="Helvetica" w:hAnsi="Helvetica" w:cs="Times New Roman"/>
          <w:color w:val="000000"/>
          <w:sz w:val="23"/>
          <w:szCs w:val="23"/>
        </w:rPr>
        <w:t xml:space="preserve">28 февраля 2017 г. администрацией города Рязани вынесено постановление N 676 "О предварительном согласовании предоставления земельного участка по адресу: &lt;...&gt;", которым предварительно согласовано предоставление Родионову </w:t>
      </w:r>
      <w:r>
        <w:rPr>
          <w:rFonts w:ascii="Helvetica" w:hAnsi="Helvetica" w:cs="Times New Roman"/>
          <w:color w:val="000000"/>
          <w:sz w:val="23"/>
          <w:szCs w:val="23"/>
        </w:rPr>
        <w:lastRenderedPageBreak/>
        <w:t>С.В. указанного земельного участка и утверждена схема его расположения на кадастровом плане территории, на Родионова С.В. возложена обязанность обеспечить проведение работ по образованию земельного участка в соответствии с прилагаемой схемой расположения земельного участка на кадастровом плане территории.</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12" w:name="100014"/>
      <w:bookmarkEnd w:id="12"/>
      <w:r>
        <w:rPr>
          <w:rFonts w:ascii="Helvetica" w:hAnsi="Helvetica" w:cs="Times New Roman"/>
          <w:color w:val="000000"/>
          <w:sz w:val="23"/>
          <w:szCs w:val="23"/>
        </w:rPr>
        <w:t>Названный земельный участок площадью 910 +/- 11 кв. м поставлен на кадастровый учет 11 августа 2017 г. с присвоением кадастрового номера &lt;...&gt;, категория земель - земли населенных пунктов, вид разрешенного использования - деловое управление.</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13" w:name="100015"/>
      <w:bookmarkEnd w:id="13"/>
      <w:r>
        <w:rPr>
          <w:rFonts w:ascii="Helvetica" w:hAnsi="Helvetica" w:cs="Times New Roman"/>
          <w:color w:val="000000"/>
          <w:sz w:val="23"/>
          <w:szCs w:val="23"/>
        </w:rPr>
        <w:t>Письмом администрации города Рязани от 15 марта 2018 г. N 03/1/4-05-586-Исх, содержащим ссылку на</w:t>
      </w:r>
      <w:r>
        <w:rPr>
          <w:rStyle w:val="apple-converted-space"/>
          <w:rFonts w:ascii="Helvetica" w:hAnsi="Helvetica" w:cs="Times New Roman"/>
          <w:color w:val="000000"/>
          <w:sz w:val="23"/>
          <w:szCs w:val="23"/>
        </w:rPr>
        <w:t> </w:t>
      </w:r>
      <w:r w:rsidRPr="00C22F11">
        <w:rPr>
          <w:rFonts w:ascii="inherit" w:hAnsi="inherit" w:cs="Times New Roman"/>
          <w:color w:val="000000"/>
          <w:sz w:val="23"/>
          <w:szCs w:val="23"/>
          <w:bdr w:val="none" w:sz="0" w:space="0" w:color="auto" w:frame="1"/>
        </w:rPr>
        <w:t>статью 39.20</w:t>
      </w:r>
      <w:r>
        <w:rPr>
          <w:rStyle w:val="apple-converted-space"/>
          <w:rFonts w:ascii="Helvetica" w:hAnsi="Helvetica" w:cs="Times New Roman"/>
          <w:color w:val="000000"/>
          <w:sz w:val="23"/>
          <w:szCs w:val="23"/>
        </w:rPr>
        <w:t> </w:t>
      </w:r>
      <w:r>
        <w:rPr>
          <w:rFonts w:ascii="Helvetica" w:hAnsi="Helvetica" w:cs="Times New Roman"/>
          <w:color w:val="000000"/>
          <w:sz w:val="23"/>
          <w:szCs w:val="23"/>
        </w:rPr>
        <w:t>Земельного кодекса Российской Федерации (далее - ЗК РФ), Родионов С.В. уведомлен об отсутствии правовых оснований для предоставления испрашиваемого земельного участка в собственность ввиду выявления факта расположения на этом участке разрушенного неиспользуемого здания.</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14" w:name="100016"/>
      <w:bookmarkEnd w:id="14"/>
      <w:r>
        <w:rPr>
          <w:rFonts w:ascii="Helvetica" w:hAnsi="Helvetica" w:cs="Times New Roman"/>
          <w:color w:val="000000"/>
          <w:sz w:val="23"/>
          <w:szCs w:val="23"/>
        </w:rPr>
        <w:t>Решением Советского районного суда г. Рязани от 1 июня 2018 г., оставленным без изменения апелляционным определением судебной коллегии по административным делам Рязанского областного суда от 22 августа 2018 г., в удовлетворении административного искового заявления Родионову С.В. отказано.</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15" w:name="100017"/>
      <w:bookmarkEnd w:id="15"/>
      <w:r>
        <w:rPr>
          <w:rFonts w:ascii="Helvetica" w:hAnsi="Helvetica" w:cs="Times New Roman"/>
          <w:color w:val="000000"/>
          <w:sz w:val="23"/>
          <w:szCs w:val="23"/>
        </w:rPr>
        <w:t>Определением судьи Рязанского областного суда от 4 октября 2018 г. Родионову С.В. отказано в передаче кассационной жалобы на вышеуказанные судебные акты для рассмотрения в судебном заседании суда кассационной инстанции.</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16" w:name="100018"/>
      <w:bookmarkEnd w:id="16"/>
      <w:r>
        <w:rPr>
          <w:rFonts w:ascii="Helvetica" w:hAnsi="Helvetica" w:cs="Times New Roman"/>
          <w:color w:val="000000"/>
          <w:sz w:val="23"/>
          <w:szCs w:val="23"/>
        </w:rPr>
        <w:t>Родионов С.В. обратился в Верховный Суд Российской Федерации с кассационной жалобой на принятые по делу судебные акты, в которой ставит вопрос об их отмене, принятии нового решения об удовлетворении административного искового заявления, ссылаясь на допущенные судами существенные нарушения норм материального и процессуального права.</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17" w:name="100019"/>
      <w:bookmarkEnd w:id="17"/>
      <w:r>
        <w:rPr>
          <w:rFonts w:ascii="Helvetica" w:hAnsi="Helvetica" w:cs="Times New Roman"/>
          <w:color w:val="000000"/>
          <w:sz w:val="23"/>
          <w:szCs w:val="23"/>
        </w:rPr>
        <w:t>По результатам изучения доводов кассационной жалобы 9 января 2019 г. судьей Верховного Суда Российской Федерации дело истребовано в Верховный Суд Российской Федерации, и определением судьи Верховного Суда Российской Федерации от 4 марта 2019 г. кассационная жалоба с делом передана для рассмотрения в судебном заседании Судебной коллегии по административным делам Верховного Суда Российской Федерации.</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18" w:name="100020"/>
      <w:bookmarkEnd w:id="18"/>
      <w:r>
        <w:rPr>
          <w:rFonts w:ascii="Helvetica" w:hAnsi="Helvetica" w:cs="Times New Roman"/>
          <w:color w:val="000000"/>
          <w:sz w:val="23"/>
          <w:szCs w:val="23"/>
        </w:rPr>
        <w:t>Лица, участвующие в деле, о времени и месте рассмотрения жалобы извещены своевременно и в надлежащей форме.</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19" w:name="100021"/>
      <w:bookmarkEnd w:id="19"/>
      <w:r>
        <w:rPr>
          <w:rFonts w:ascii="Helvetica" w:hAnsi="Helvetica" w:cs="Times New Roman"/>
          <w:color w:val="000000"/>
          <w:sz w:val="23"/>
          <w:szCs w:val="23"/>
        </w:rPr>
        <w:t>В соответствии со</w:t>
      </w:r>
      <w:r>
        <w:rPr>
          <w:rStyle w:val="apple-converted-space"/>
          <w:rFonts w:ascii="Helvetica" w:hAnsi="Helvetica" w:cs="Times New Roman"/>
          <w:color w:val="000000"/>
          <w:sz w:val="23"/>
          <w:szCs w:val="23"/>
        </w:rPr>
        <w:t> </w:t>
      </w:r>
      <w:r w:rsidRPr="00C22F11">
        <w:rPr>
          <w:rFonts w:ascii="inherit" w:hAnsi="inherit" w:cs="Times New Roman"/>
          <w:color w:val="000000"/>
          <w:sz w:val="23"/>
          <w:szCs w:val="23"/>
          <w:bdr w:val="none" w:sz="0" w:space="0" w:color="auto" w:frame="1"/>
        </w:rPr>
        <w:t>статьей 328</w:t>
      </w:r>
      <w:r>
        <w:rPr>
          <w:rStyle w:val="apple-converted-space"/>
          <w:rFonts w:ascii="Helvetica" w:hAnsi="Helvetica" w:cs="Times New Roman"/>
          <w:color w:val="000000"/>
          <w:sz w:val="23"/>
          <w:szCs w:val="23"/>
        </w:rPr>
        <w:t> </w:t>
      </w:r>
      <w:r>
        <w:rPr>
          <w:rFonts w:ascii="Helvetica" w:hAnsi="Helvetica" w:cs="Times New Roman"/>
          <w:color w:val="000000"/>
          <w:sz w:val="23"/>
          <w:szCs w:val="23"/>
        </w:rPr>
        <w:t>Кодекса административного судопроизводства Российской Федерации (далее также - КАС РФ) 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20" w:name="100022"/>
      <w:bookmarkEnd w:id="20"/>
      <w:r>
        <w:rPr>
          <w:rFonts w:ascii="Helvetica" w:hAnsi="Helvetica" w:cs="Times New Roman"/>
          <w:color w:val="000000"/>
          <w:sz w:val="23"/>
          <w:szCs w:val="23"/>
        </w:rPr>
        <w:t>Нарушения такого характера были допущены судами первой и апелляционной инстанций, что выразилось в следующем.</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21" w:name="100023"/>
      <w:bookmarkEnd w:id="21"/>
      <w:r w:rsidRPr="00C22F11">
        <w:rPr>
          <w:rFonts w:ascii="inherit" w:hAnsi="inherit" w:cs="Times New Roman"/>
          <w:color w:val="000000"/>
          <w:sz w:val="23"/>
          <w:szCs w:val="23"/>
          <w:bdr w:val="none" w:sz="0" w:space="0" w:color="auto" w:frame="1"/>
        </w:rPr>
        <w:t>Кодекс</w:t>
      </w:r>
      <w:r>
        <w:rPr>
          <w:rStyle w:val="apple-converted-space"/>
          <w:rFonts w:ascii="Helvetica" w:hAnsi="Helvetica" w:cs="Times New Roman"/>
          <w:color w:val="000000"/>
          <w:sz w:val="23"/>
          <w:szCs w:val="23"/>
        </w:rPr>
        <w:t> </w:t>
      </w:r>
      <w:r>
        <w:rPr>
          <w:rFonts w:ascii="Helvetica" w:hAnsi="Helvetica" w:cs="Times New Roman"/>
          <w:color w:val="000000"/>
          <w:sz w:val="23"/>
          <w:szCs w:val="23"/>
        </w:rPr>
        <w:t>административного судопроизводства Российской Федерации в</w:t>
      </w:r>
      <w:r>
        <w:rPr>
          <w:rStyle w:val="apple-converted-space"/>
          <w:rFonts w:ascii="Helvetica" w:hAnsi="Helvetica" w:cs="Times New Roman"/>
          <w:color w:val="000000"/>
          <w:sz w:val="23"/>
          <w:szCs w:val="23"/>
        </w:rPr>
        <w:t> </w:t>
      </w:r>
      <w:r w:rsidRPr="00C22F11">
        <w:rPr>
          <w:rFonts w:ascii="inherit" w:hAnsi="inherit" w:cs="Times New Roman"/>
          <w:color w:val="000000"/>
          <w:sz w:val="23"/>
          <w:szCs w:val="23"/>
          <w:bdr w:val="none" w:sz="0" w:space="0" w:color="auto" w:frame="1"/>
        </w:rPr>
        <w:t>статье 3</w:t>
      </w:r>
      <w:r>
        <w:rPr>
          <w:rFonts w:ascii="Helvetica" w:hAnsi="Helvetica" w:cs="Times New Roman"/>
          <w:color w:val="000000"/>
          <w:sz w:val="23"/>
          <w:szCs w:val="23"/>
        </w:rPr>
        <w:t>определяет задачи административного судопроизводства, одной из которых является правильное рассмотрение административных дел, а в</w:t>
      </w:r>
      <w:r>
        <w:rPr>
          <w:rStyle w:val="apple-converted-space"/>
          <w:rFonts w:ascii="Helvetica" w:hAnsi="Helvetica" w:cs="Times New Roman"/>
          <w:color w:val="000000"/>
          <w:sz w:val="23"/>
          <w:szCs w:val="23"/>
        </w:rPr>
        <w:t> </w:t>
      </w:r>
      <w:r w:rsidRPr="00C22F11">
        <w:rPr>
          <w:rFonts w:ascii="inherit" w:hAnsi="inherit" w:cs="Times New Roman"/>
          <w:color w:val="000000"/>
          <w:sz w:val="23"/>
          <w:szCs w:val="23"/>
          <w:bdr w:val="none" w:sz="0" w:space="0" w:color="auto" w:frame="1"/>
        </w:rPr>
        <w:t>статье 6</w:t>
      </w:r>
      <w:r>
        <w:rPr>
          <w:rStyle w:val="apple-converted-space"/>
          <w:rFonts w:ascii="Helvetica" w:hAnsi="Helvetica" w:cs="Times New Roman"/>
          <w:color w:val="000000"/>
          <w:sz w:val="23"/>
          <w:szCs w:val="23"/>
        </w:rPr>
        <w:t> </w:t>
      </w:r>
      <w:r>
        <w:rPr>
          <w:rFonts w:ascii="Helvetica" w:hAnsi="Helvetica" w:cs="Times New Roman"/>
          <w:color w:val="000000"/>
          <w:sz w:val="23"/>
          <w:szCs w:val="23"/>
        </w:rPr>
        <w:t>- принципы, в том числе, законность и справедливость при их разрешении.</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22" w:name="100024"/>
      <w:bookmarkEnd w:id="22"/>
      <w:r>
        <w:rPr>
          <w:rFonts w:ascii="Helvetica" w:hAnsi="Helvetica" w:cs="Times New Roman"/>
          <w:color w:val="000000"/>
          <w:sz w:val="23"/>
          <w:szCs w:val="23"/>
        </w:rPr>
        <w:t>Данные положения нашли закрепление в</w:t>
      </w:r>
      <w:r>
        <w:rPr>
          <w:rStyle w:val="apple-converted-space"/>
          <w:rFonts w:ascii="Helvetica" w:hAnsi="Helvetica" w:cs="Times New Roman"/>
          <w:color w:val="000000"/>
          <w:sz w:val="23"/>
          <w:szCs w:val="23"/>
        </w:rPr>
        <w:t> </w:t>
      </w:r>
      <w:r w:rsidRPr="00C22F11">
        <w:rPr>
          <w:rFonts w:ascii="inherit" w:hAnsi="inherit" w:cs="Times New Roman"/>
          <w:color w:val="000000"/>
          <w:sz w:val="23"/>
          <w:szCs w:val="23"/>
          <w:bdr w:val="none" w:sz="0" w:space="0" w:color="auto" w:frame="1"/>
        </w:rPr>
        <w:t>части 1 статьи 176</w:t>
      </w:r>
      <w:r>
        <w:rPr>
          <w:rStyle w:val="apple-converted-space"/>
          <w:rFonts w:ascii="Helvetica" w:hAnsi="Helvetica" w:cs="Times New Roman"/>
          <w:color w:val="000000"/>
          <w:sz w:val="23"/>
          <w:szCs w:val="23"/>
        </w:rPr>
        <w:t> </w:t>
      </w:r>
      <w:r>
        <w:rPr>
          <w:rFonts w:ascii="Helvetica" w:hAnsi="Helvetica" w:cs="Times New Roman"/>
          <w:color w:val="000000"/>
          <w:sz w:val="23"/>
          <w:szCs w:val="23"/>
        </w:rPr>
        <w:t>КАС РФ, согласно которой решение суда должно быть законным и обоснованным.</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23" w:name="100025"/>
      <w:bookmarkEnd w:id="23"/>
      <w:r>
        <w:rPr>
          <w:rFonts w:ascii="Helvetica" w:hAnsi="Helvetica" w:cs="Times New Roman"/>
          <w:color w:val="000000"/>
          <w:sz w:val="23"/>
          <w:szCs w:val="23"/>
        </w:rPr>
        <w:t>Судебный акт является законным в том случае, когда он принят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а также тогда, когда он содержит исчерпывающие выводы суда, вытекающие из установленных фактов (пункты 2 и 3 постановления Пленума Верховного Суда Российской Федерации от 19 декабря 2003 г. "О судебном решении").</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24" w:name="100026"/>
      <w:bookmarkEnd w:id="24"/>
      <w:r>
        <w:rPr>
          <w:rFonts w:ascii="Helvetica" w:hAnsi="Helvetica" w:cs="Times New Roman"/>
          <w:color w:val="000000"/>
          <w:sz w:val="23"/>
          <w:szCs w:val="23"/>
        </w:rPr>
        <w:t>Обжалуемые судебные акты требованиям законности и обоснованности не отвечают.</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25" w:name="100027"/>
      <w:bookmarkEnd w:id="25"/>
      <w:r>
        <w:rPr>
          <w:rFonts w:ascii="Helvetica" w:hAnsi="Helvetica" w:cs="Times New Roman"/>
          <w:color w:val="000000"/>
          <w:sz w:val="23"/>
          <w:szCs w:val="23"/>
        </w:rPr>
        <w:t>Отказывая в удовлетворении требований, суд первой инстанции пришел к выводу об отсутствии правовых оснований для признания оспариваемого отказа органа местного самоуправления незаконным, поскольку установление факта расположения на испрашиваемом земельном участке разрушенного здания, эксплуатация которого по функциональному назначению невозможна без осуществления восстановительных работ, свидетельствует об отсутствии у Родионова С.В. исключительного права на предоставление земельного участка в собственность без проведения торгов.</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26" w:name="100028"/>
      <w:bookmarkEnd w:id="26"/>
      <w:r>
        <w:rPr>
          <w:rFonts w:ascii="Helvetica" w:hAnsi="Helvetica" w:cs="Times New Roman"/>
          <w:color w:val="000000"/>
          <w:sz w:val="23"/>
          <w:szCs w:val="23"/>
        </w:rPr>
        <w:t>При этом, как указал суд, на момент возникновения спорных правоотношений здание, несмотря на наличие в Едином государственном реестре недвижимости записи о наличии у административного истца права собственности на него, не отвечало требованиям</w:t>
      </w:r>
      <w:r>
        <w:rPr>
          <w:rStyle w:val="apple-converted-space"/>
          <w:rFonts w:ascii="Helvetica" w:hAnsi="Helvetica" w:cs="Times New Roman"/>
          <w:color w:val="000000"/>
          <w:sz w:val="23"/>
          <w:szCs w:val="23"/>
        </w:rPr>
        <w:t> </w:t>
      </w:r>
      <w:r w:rsidRPr="00C22F11">
        <w:rPr>
          <w:rFonts w:ascii="inherit" w:hAnsi="inherit" w:cs="Times New Roman"/>
          <w:color w:val="000000"/>
          <w:sz w:val="23"/>
          <w:szCs w:val="23"/>
          <w:bdr w:val="none" w:sz="0" w:space="0" w:color="auto" w:frame="1"/>
        </w:rPr>
        <w:t>статьи 2</w:t>
      </w:r>
      <w:r>
        <w:rPr>
          <w:rStyle w:val="apple-converted-space"/>
          <w:rFonts w:ascii="Helvetica" w:hAnsi="Helvetica" w:cs="Times New Roman"/>
          <w:color w:val="000000"/>
          <w:sz w:val="23"/>
          <w:szCs w:val="23"/>
        </w:rPr>
        <w:t> </w:t>
      </w:r>
      <w:r>
        <w:rPr>
          <w:rFonts w:ascii="Helvetica" w:hAnsi="Helvetica" w:cs="Times New Roman"/>
          <w:color w:val="000000"/>
          <w:sz w:val="23"/>
          <w:szCs w:val="23"/>
        </w:rPr>
        <w:t>Федерального закона от 30 декабря 2009 г. N 384-ФЗ "Технический регламент безопасности" (далее - Технический регламент), устанавливающего понятие сооружения, а также не соответствовало критериям объекта недвижимого имущества, тесно связанного с землей, по смыслу положений</w:t>
      </w:r>
      <w:r>
        <w:rPr>
          <w:rStyle w:val="apple-converted-space"/>
          <w:rFonts w:ascii="Helvetica" w:hAnsi="Helvetica" w:cs="Times New Roman"/>
          <w:color w:val="000000"/>
          <w:sz w:val="23"/>
          <w:szCs w:val="23"/>
        </w:rPr>
        <w:t> </w:t>
      </w:r>
      <w:r w:rsidRPr="00C22F11">
        <w:rPr>
          <w:rFonts w:ascii="inherit" w:hAnsi="inherit" w:cs="Times New Roman"/>
          <w:color w:val="000000"/>
          <w:sz w:val="23"/>
          <w:szCs w:val="23"/>
          <w:bdr w:val="none" w:sz="0" w:space="0" w:color="auto" w:frame="1"/>
        </w:rPr>
        <w:t>статей 273</w:t>
      </w:r>
      <w:r>
        <w:rPr>
          <w:rFonts w:ascii="Helvetica" w:hAnsi="Helvetica" w:cs="Times New Roman"/>
          <w:color w:val="000000"/>
          <w:sz w:val="23"/>
          <w:szCs w:val="23"/>
        </w:rPr>
        <w:t>,</w:t>
      </w:r>
      <w:r>
        <w:rPr>
          <w:rStyle w:val="apple-converted-space"/>
          <w:rFonts w:ascii="Helvetica" w:hAnsi="Helvetica" w:cs="Times New Roman"/>
          <w:color w:val="000000"/>
          <w:sz w:val="23"/>
          <w:szCs w:val="23"/>
        </w:rPr>
        <w:t> </w:t>
      </w:r>
      <w:r w:rsidRPr="00C22F11">
        <w:rPr>
          <w:rFonts w:ascii="inherit" w:hAnsi="inherit" w:cs="Times New Roman"/>
          <w:color w:val="000000"/>
          <w:sz w:val="23"/>
          <w:szCs w:val="23"/>
          <w:bdr w:val="none" w:sz="0" w:space="0" w:color="auto" w:frame="1"/>
        </w:rPr>
        <w:t>552</w:t>
      </w:r>
      <w:r>
        <w:rPr>
          <w:rStyle w:val="apple-converted-space"/>
          <w:rFonts w:ascii="Helvetica" w:hAnsi="Helvetica" w:cs="Times New Roman"/>
          <w:color w:val="000000"/>
          <w:sz w:val="23"/>
          <w:szCs w:val="23"/>
        </w:rPr>
        <w:t> </w:t>
      </w:r>
      <w:r>
        <w:rPr>
          <w:rFonts w:ascii="Helvetica" w:hAnsi="Helvetica" w:cs="Times New Roman"/>
          <w:color w:val="000000"/>
          <w:sz w:val="23"/>
          <w:szCs w:val="23"/>
        </w:rPr>
        <w:t>Гражданского кодекса Российской Федерации,</w:t>
      </w:r>
      <w:r>
        <w:rPr>
          <w:rStyle w:val="apple-converted-space"/>
          <w:rFonts w:ascii="Helvetica" w:hAnsi="Helvetica" w:cs="Times New Roman"/>
          <w:color w:val="000000"/>
          <w:sz w:val="23"/>
          <w:szCs w:val="23"/>
        </w:rPr>
        <w:t> </w:t>
      </w:r>
      <w:r w:rsidRPr="00C22F11">
        <w:rPr>
          <w:rFonts w:ascii="inherit" w:hAnsi="inherit" w:cs="Times New Roman"/>
          <w:color w:val="000000"/>
          <w:sz w:val="23"/>
          <w:szCs w:val="23"/>
          <w:bdr w:val="none" w:sz="0" w:space="0" w:color="auto" w:frame="1"/>
        </w:rPr>
        <w:t>статьи 35</w:t>
      </w:r>
      <w:r>
        <w:rPr>
          <w:rStyle w:val="apple-converted-space"/>
          <w:rFonts w:ascii="Helvetica" w:hAnsi="Helvetica" w:cs="Times New Roman"/>
          <w:color w:val="000000"/>
          <w:sz w:val="23"/>
          <w:szCs w:val="23"/>
        </w:rPr>
        <w:t> </w:t>
      </w:r>
      <w:r>
        <w:rPr>
          <w:rFonts w:ascii="Helvetica" w:hAnsi="Helvetica" w:cs="Times New Roman"/>
          <w:color w:val="000000"/>
          <w:sz w:val="23"/>
          <w:szCs w:val="23"/>
        </w:rPr>
        <w:t>ЗК РФ.</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27" w:name="100029"/>
      <w:bookmarkEnd w:id="27"/>
      <w:r>
        <w:rPr>
          <w:rFonts w:ascii="Helvetica" w:hAnsi="Helvetica" w:cs="Times New Roman"/>
          <w:color w:val="000000"/>
          <w:sz w:val="23"/>
          <w:szCs w:val="23"/>
        </w:rPr>
        <w:t>Суд апелляционной инстанции по существу согласился с выводами суда первой инстанции, дополнительно указав на то, что разрешенное использование земельного участка - деловое управление, не соответствует целям его использования ввиду фактического отсутствия здания, для эксплуатации которого необходим названный земельный участок, что по смыслу</w:t>
      </w:r>
      <w:r>
        <w:rPr>
          <w:rStyle w:val="apple-converted-space"/>
          <w:rFonts w:ascii="Helvetica" w:hAnsi="Helvetica" w:cs="Times New Roman"/>
          <w:color w:val="000000"/>
          <w:sz w:val="23"/>
          <w:szCs w:val="23"/>
        </w:rPr>
        <w:t> </w:t>
      </w:r>
      <w:r w:rsidRPr="00C22F11">
        <w:rPr>
          <w:rFonts w:ascii="inherit" w:hAnsi="inherit" w:cs="Times New Roman"/>
          <w:color w:val="000000"/>
          <w:sz w:val="23"/>
          <w:szCs w:val="23"/>
          <w:bdr w:val="none" w:sz="0" w:space="0" w:color="auto" w:frame="1"/>
        </w:rPr>
        <w:t>пункта 14 статьи 39.16</w:t>
      </w:r>
      <w:r>
        <w:rPr>
          <w:rStyle w:val="apple-converted-space"/>
          <w:rFonts w:ascii="Helvetica" w:hAnsi="Helvetica" w:cs="Times New Roman"/>
          <w:color w:val="000000"/>
          <w:sz w:val="23"/>
          <w:szCs w:val="23"/>
        </w:rPr>
        <w:t> </w:t>
      </w:r>
      <w:r>
        <w:rPr>
          <w:rFonts w:ascii="Helvetica" w:hAnsi="Helvetica" w:cs="Times New Roman"/>
          <w:color w:val="000000"/>
          <w:sz w:val="23"/>
          <w:szCs w:val="23"/>
        </w:rPr>
        <w:t>ЗК РФ является основанием к отказу в его предоставлении.</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28" w:name="100030"/>
      <w:bookmarkEnd w:id="28"/>
      <w:r>
        <w:rPr>
          <w:rFonts w:ascii="Helvetica" w:hAnsi="Helvetica" w:cs="Times New Roman"/>
          <w:color w:val="000000"/>
          <w:sz w:val="23"/>
          <w:szCs w:val="23"/>
        </w:rPr>
        <w:t>Судебная коллегия по административным делам Верховного Суда Российской Федерации находит, что указанные выводы сделаны с существенным нарушением норм материального и процессуального права и согласиться с ними нельзя по следующим основаниям.</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29" w:name="100031"/>
      <w:bookmarkEnd w:id="29"/>
      <w:r>
        <w:rPr>
          <w:rFonts w:ascii="Helvetica" w:hAnsi="Helvetica" w:cs="Times New Roman"/>
          <w:color w:val="000000"/>
          <w:sz w:val="23"/>
          <w:szCs w:val="23"/>
        </w:rPr>
        <w:t>Согласно</w:t>
      </w:r>
      <w:r>
        <w:rPr>
          <w:rStyle w:val="apple-converted-space"/>
          <w:rFonts w:ascii="Helvetica" w:hAnsi="Helvetica" w:cs="Times New Roman"/>
          <w:color w:val="000000"/>
          <w:sz w:val="23"/>
          <w:szCs w:val="23"/>
        </w:rPr>
        <w:t> </w:t>
      </w:r>
      <w:r w:rsidRPr="00C22F11">
        <w:rPr>
          <w:rFonts w:ascii="inherit" w:hAnsi="inherit" w:cs="Times New Roman"/>
          <w:color w:val="000000"/>
          <w:sz w:val="23"/>
          <w:szCs w:val="23"/>
          <w:bdr w:val="none" w:sz="0" w:space="0" w:color="auto" w:frame="1"/>
        </w:rPr>
        <w:t>пункту 1 статьи 39.20</w:t>
      </w:r>
      <w:r>
        <w:rPr>
          <w:rStyle w:val="apple-converted-space"/>
          <w:rFonts w:ascii="Helvetica" w:hAnsi="Helvetica" w:cs="Times New Roman"/>
          <w:color w:val="000000"/>
          <w:sz w:val="23"/>
          <w:szCs w:val="23"/>
        </w:rPr>
        <w:t> </w:t>
      </w:r>
      <w:r>
        <w:rPr>
          <w:rFonts w:ascii="Helvetica" w:hAnsi="Helvetica" w:cs="Times New Roman"/>
          <w:color w:val="000000"/>
          <w:sz w:val="23"/>
          <w:szCs w:val="23"/>
        </w:rPr>
        <w:t>ЗК РФ (здесь и далее в редакции, действовавшей на момент возникновения спорных правоотношений), если иное не установлено данной</w:t>
      </w:r>
      <w:r>
        <w:rPr>
          <w:rStyle w:val="apple-converted-space"/>
          <w:rFonts w:ascii="Helvetica" w:hAnsi="Helvetica" w:cs="Times New Roman"/>
          <w:color w:val="000000"/>
          <w:sz w:val="23"/>
          <w:szCs w:val="23"/>
        </w:rPr>
        <w:t> </w:t>
      </w:r>
      <w:r w:rsidRPr="00C22F11">
        <w:rPr>
          <w:rFonts w:ascii="inherit" w:hAnsi="inherit" w:cs="Times New Roman"/>
          <w:color w:val="000000"/>
          <w:sz w:val="23"/>
          <w:szCs w:val="23"/>
          <w:bdr w:val="none" w:sz="0" w:space="0" w:color="auto" w:frame="1"/>
        </w:rPr>
        <w:t>статьей</w:t>
      </w:r>
      <w:r>
        <w:rPr>
          <w:rStyle w:val="apple-converted-space"/>
          <w:rFonts w:ascii="Helvetica" w:hAnsi="Helvetica" w:cs="Times New Roman"/>
          <w:color w:val="000000"/>
          <w:sz w:val="23"/>
          <w:szCs w:val="23"/>
        </w:rPr>
        <w:t> </w:t>
      </w:r>
      <w:r>
        <w:rPr>
          <w:rFonts w:ascii="Helvetica" w:hAnsi="Helvetica" w:cs="Times New Roman"/>
          <w:color w:val="000000"/>
          <w:sz w:val="23"/>
          <w:szCs w:val="23"/>
        </w:rPr>
        <w:t>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30" w:name="100032"/>
      <w:bookmarkEnd w:id="30"/>
      <w:r>
        <w:rPr>
          <w:rFonts w:ascii="Helvetica" w:hAnsi="Helvetica" w:cs="Times New Roman"/>
          <w:color w:val="000000"/>
          <w:sz w:val="23"/>
          <w:szCs w:val="23"/>
        </w:rPr>
        <w:t>Продажа земельных участков собственникам таких зданий, сооружений осуществляется без проведения торгов (</w:t>
      </w:r>
      <w:r w:rsidRPr="00C22F11">
        <w:rPr>
          <w:rFonts w:ascii="inherit" w:hAnsi="inherit" w:cs="Times New Roman"/>
          <w:color w:val="000000"/>
          <w:sz w:val="23"/>
          <w:szCs w:val="23"/>
          <w:bdr w:val="none" w:sz="0" w:space="0" w:color="auto" w:frame="1"/>
        </w:rPr>
        <w:t>подпункт 6 пункта 2 статьи 39.3</w:t>
      </w:r>
      <w:r>
        <w:rPr>
          <w:rStyle w:val="apple-converted-space"/>
          <w:rFonts w:ascii="Helvetica" w:hAnsi="Helvetica" w:cs="Times New Roman"/>
          <w:color w:val="000000"/>
          <w:sz w:val="23"/>
          <w:szCs w:val="23"/>
        </w:rPr>
        <w:t> </w:t>
      </w:r>
      <w:r>
        <w:rPr>
          <w:rFonts w:ascii="Helvetica" w:hAnsi="Helvetica" w:cs="Times New Roman"/>
          <w:color w:val="000000"/>
          <w:sz w:val="23"/>
          <w:szCs w:val="23"/>
        </w:rPr>
        <w:t>ЗК РФ).</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31" w:name="100033"/>
      <w:bookmarkEnd w:id="31"/>
      <w:r>
        <w:rPr>
          <w:rFonts w:ascii="Helvetica" w:hAnsi="Helvetica" w:cs="Times New Roman"/>
          <w:color w:val="000000"/>
          <w:sz w:val="23"/>
          <w:szCs w:val="23"/>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если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r w:rsidRPr="00C22F11">
        <w:rPr>
          <w:rFonts w:ascii="inherit" w:hAnsi="inherit" w:cs="Times New Roman"/>
          <w:color w:val="000000"/>
          <w:sz w:val="23"/>
          <w:szCs w:val="23"/>
          <w:bdr w:val="none" w:sz="0" w:space="0" w:color="auto" w:frame="1"/>
        </w:rPr>
        <w:t>пункт 14 статьи 39.16</w:t>
      </w:r>
      <w:r>
        <w:rPr>
          <w:rStyle w:val="apple-converted-space"/>
          <w:rFonts w:ascii="Helvetica" w:hAnsi="Helvetica" w:cs="Times New Roman"/>
          <w:color w:val="000000"/>
          <w:sz w:val="23"/>
          <w:szCs w:val="23"/>
        </w:rPr>
        <w:t> </w:t>
      </w:r>
      <w:r>
        <w:rPr>
          <w:rFonts w:ascii="Helvetica" w:hAnsi="Helvetica" w:cs="Times New Roman"/>
          <w:color w:val="000000"/>
          <w:sz w:val="23"/>
          <w:szCs w:val="23"/>
        </w:rPr>
        <w:t>ЗК РФ).</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32" w:name="100034"/>
      <w:bookmarkEnd w:id="32"/>
      <w:r>
        <w:rPr>
          <w:rFonts w:ascii="Helvetica" w:hAnsi="Helvetica" w:cs="Times New Roman"/>
          <w:color w:val="000000"/>
          <w:sz w:val="23"/>
          <w:szCs w:val="23"/>
        </w:rPr>
        <w:t>Признавая подтвержденным факт разрушения принадлежащего административному истцу здания, расположенного на испрашиваемом земельном участке, суды исходили из того, что 26 января 2018 г. главным специалистом отдела формирования земельных участков Управления земельных ресурсов и имущественных отношений администрации города Рязани и главным специалистом-землеустроителем того же отдела был составлен акт обследования земельного участка по адресу: &lt;...&gt;, согласно которому здание-правление общей площадью 216 кв. м разрушено (остались частично стены).</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33" w:name="100035"/>
      <w:bookmarkEnd w:id="33"/>
      <w:r>
        <w:rPr>
          <w:rFonts w:ascii="Helvetica" w:hAnsi="Helvetica" w:cs="Times New Roman"/>
          <w:color w:val="000000"/>
          <w:sz w:val="23"/>
          <w:szCs w:val="23"/>
        </w:rPr>
        <w:t>По смыслу положений</w:t>
      </w:r>
      <w:r>
        <w:rPr>
          <w:rStyle w:val="apple-converted-space"/>
          <w:rFonts w:ascii="Helvetica" w:hAnsi="Helvetica" w:cs="Times New Roman"/>
          <w:color w:val="000000"/>
          <w:sz w:val="23"/>
          <w:szCs w:val="23"/>
        </w:rPr>
        <w:t> </w:t>
      </w:r>
      <w:r w:rsidRPr="00C22F11">
        <w:rPr>
          <w:rFonts w:ascii="inherit" w:hAnsi="inherit" w:cs="Times New Roman"/>
          <w:color w:val="000000"/>
          <w:sz w:val="23"/>
          <w:szCs w:val="23"/>
          <w:bdr w:val="none" w:sz="0" w:space="0" w:color="auto" w:frame="1"/>
        </w:rPr>
        <w:t>частей 3</w:t>
      </w:r>
      <w:r>
        <w:rPr>
          <w:rFonts w:ascii="Helvetica" w:hAnsi="Helvetica" w:cs="Times New Roman"/>
          <w:color w:val="000000"/>
          <w:sz w:val="23"/>
          <w:szCs w:val="23"/>
        </w:rPr>
        <w:t>,</w:t>
      </w:r>
      <w:r>
        <w:rPr>
          <w:rStyle w:val="apple-converted-space"/>
          <w:rFonts w:ascii="Helvetica" w:hAnsi="Helvetica" w:cs="Times New Roman"/>
          <w:color w:val="000000"/>
          <w:sz w:val="23"/>
          <w:szCs w:val="23"/>
        </w:rPr>
        <w:t> </w:t>
      </w:r>
      <w:r w:rsidRPr="00C22F11">
        <w:rPr>
          <w:rFonts w:ascii="inherit" w:hAnsi="inherit" w:cs="Times New Roman"/>
          <w:color w:val="000000"/>
          <w:sz w:val="23"/>
          <w:szCs w:val="23"/>
          <w:bdr w:val="none" w:sz="0" w:space="0" w:color="auto" w:frame="1"/>
        </w:rPr>
        <w:t>5</w:t>
      </w:r>
      <w:r>
        <w:rPr>
          <w:rFonts w:ascii="Helvetica" w:hAnsi="Helvetica" w:cs="Times New Roman"/>
          <w:color w:val="000000"/>
          <w:sz w:val="23"/>
          <w:szCs w:val="23"/>
        </w:rPr>
        <w:t>,</w:t>
      </w:r>
      <w:r>
        <w:rPr>
          <w:rStyle w:val="apple-converted-space"/>
          <w:rFonts w:ascii="Helvetica" w:hAnsi="Helvetica" w:cs="Times New Roman"/>
          <w:color w:val="000000"/>
          <w:sz w:val="23"/>
          <w:szCs w:val="23"/>
        </w:rPr>
        <w:t> </w:t>
      </w:r>
      <w:r w:rsidRPr="00C22F11">
        <w:rPr>
          <w:rFonts w:ascii="inherit" w:hAnsi="inherit" w:cs="Times New Roman"/>
          <w:color w:val="000000"/>
          <w:sz w:val="23"/>
          <w:szCs w:val="23"/>
          <w:bdr w:val="none" w:sz="0" w:space="0" w:color="auto" w:frame="1"/>
        </w:rPr>
        <w:t>7 статьи 1</w:t>
      </w:r>
      <w:r>
        <w:rPr>
          <w:rStyle w:val="apple-converted-space"/>
          <w:rFonts w:ascii="Helvetica" w:hAnsi="Helvetica" w:cs="Times New Roman"/>
          <w:color w:val="000000"/>
          <w:sz w:val="23"/>
          <w:szCs w:val="23"/>
        </w:rPr>
        <w:t> </w:t>
      </w:r>
      <w:r>
        <w:rPr>
          <w:rFonts w:ascii="Helvetica" w:hAnsi="Helvetica" w:cs="Times New Roman"/>
          <w:color w:val="000000"/>
          <w:sz w:val="23"/>
          <w:szCs w:val="23"/>
        </w:rPr>
        <w:t>Федерального закона от 13 июля 2015 г. N 218-ФЗ "О государственной регистрации недвижимости" (далее - Закон о государственной регистрации)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34" w:name="100036"/>
      <w:bookmarkEnd w:id="34"/>
      <w:r>
        <w:rPr>
          <w:rFonts w:ascii="Helvetica" w:hAnsi="Helvetica" w:cs="Times New Roman"/>
          <w:color w:val="000000"/>
          <w:sz w:val="23"/>
          <w:szCs w:val="23"/>
        </w:rPr>
        <w:t>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на недвижимое имущество, которое может быть оспорено только в судебном порядке.</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35" w:name="100037"/>
      <w:bookmarkEnd w:id="35"/>
      <w:r>
        <w:rPr>
          <w:rFonts w:ascii="Helvetica" w:hAnsi="Helvetica" w:cs="Times New Roman"/>
          <w:color w:val="000000"/>
          <w:sz w:val="23"/>
          <w:szCs w:val="23"/>
        </w:rPr>
        <w:t>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36" w:name="100038"/>
      <w:bookmarkEnd w:id="36"/>
      <w:r>
        <w:rPr>
          <w:rFonts w:ascii="Helvetica" w:hAnsi="Helvetica" w:cs="Times New Roman"/>
          <w:color w:val="000000"/>
          <w:sz w:val="23"/>
          <w:szCs w:val="23"/>
        </w:rPr>
        <w:t>В соответствии с положениями</w:t>
      </w:r>
      <w:r>
        <w:rPr>
          <w:rStyle w:val="apple-converted-space"/>
          <w:rFonts w:ascii="Helvetica" w:hAnsi="Helvetica" w:cs="Times New Roman"/>
          <w:color w:val="000000"/>
          <w:sz w:val="23"/>
          <w:szCs w:val="23"/>
        </w:rPr>
        <w:t> </w:t>
      </w:r>
      <w:r w:rsidRPr="00C22F11">
        <w:rPr>
          <w:rFonts w:ascii="inherit" w:hAnsi="inherit" w:cs="Times New Roman"/>
          <w:color w:val="000000"/>
          <w:sz w:val="23"/>
          <w:szCs w:val="23"/>
          <w:bdr w:val="none" w:sz="0" w:space="0" w:color="auto" w:frame="1"/>
        </w:rPr>
        <w:t>части 1 статьи 23</w:t>
      </w:r>
      <w:r>
        <w:rPr>
          <w:rStyle w:val="apple-converted-space"/>
          <w:rFonts w:ascii="Helvetica" w:hAnsi="Helvetica" w:cs="Times New Roman"/>
          <w:color w:val="000000"/>
          <w:sz w:val="23"/>
          <w:szCs w:val="23"/>
        </w:rPr>
        <w:t> </w:t>
      </w:r>
      <w:r>
        <w:rPr>
          <w:rFonts w:ascii="Helvetica" w:hAnsi="Helvetica" w:cs="Times New Roman"/>
          <w:color w:val="000000"/>
          <w:sz w:val="23"/>
          <w:szCs w:val="23"/>
        </w:rPr>
        <w:t>Закона о государственной регистрации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37" w:name="100039"/>
      <w:bookmarkEnd w:id="37"/>
      <w:r w:rsidRPr="00C22F11">
        <w:rPr>
          <w:rFonts w:ascii="inherit" w:hAnsi="inherit" w:cs="Times New Roman"/>
          <w:color w:val="000000"/>
          <w:sz w:val="23"/>
          <w:szCs w:val="23"/>
          <w:bdr w:val="none" w:sz="0" w:space="0" w:color="auto" w:frame="1"/>
        </w:rPr>
        <w:t>Форма</w:t>
      </w:r>
      <w:r>
        <w:rPr>
          <w:rStyle w:val="apple-converted-space"/>
          <w:rFonts w:ascii="Helvetica" w:hAnsi="Helvetica" w:cs="Times New Roman"/>
          <w:color w:val="000000"/>
          <w:sz w:val="23"/>
          <w:szCs w:val="23"/>
        </w:rPr>
        <w:t> </w:t>
      </w:r>
      <w:r>
        <w:rPr>
          <w:rFonts w:ascii="Helvetica" w:hAnsi="Helvetica" w:cs="Times New Roman"/>
          <w:color w:val="000000"/>
          <w:sz w:val="23"/>
          <w:szCs w:val="23"/>
        </w:rPr>
        <w:t>и состав сведений акта обследования, а также</w:t>
      </w:r>
      <w:r>
        <w:rPr>
          <w:rStyle w:val="apple-converted-space"/>
          <w:rFonts w:ascii="Helvetica" w:hAnsi="Helvetica" w:cs="Times New Roman"/>
          <w:color w:val="000000"/>
          <w:sz w:val="23"/>
          <w:szCs w:val="23"/>
        </w:rPr>
        <w:t> </w:t>
      </w:r>
      <w:r w:rsidRPr="00C22F11">
        <w:rPr>
          <w:rFonts w:ascii="inherit" w:hAnsi="inherit" w:cs="Times New Roman"/>
          <w:color w:val="000000"/>
          <w:sz w:val="23"/>
          <w:szCs w:val="23"/>
          <w:bdr w:val="none" w:sz="0" w:space="0" w:color="auto" w:frame="1"/>
        </w:rPr>
        <w:t>требования</w:t>
      </w:r>
      <w:r>
        <w:rPr>
          <w:rStyle w:val="apple-converted-space"/>
          <w:rFonts w:ascii="Helvetica" w:hAnsi="Helvetica" w:cs="Times New Roman"/>
          <w:color w:val="000000"/>
          <w:sz w:val="23"/>
          <w:szCs w:val="23"/>
        </w:rPr>
        <w:t> </w:t>
      </w:r>
      <w:r>
        <w:rPr>
          <w:rFonts w:ascii="Helvetica" w:hAnsi="Helvetica" w:cs="Times New Roman"/>
          <w:color w:val="000000"/>
          <w:sz w:val="23"/>
          <w:szCs w:val="23"/>
        </w:rPr>
        <w:t>к его подготовке (далее - Требования) утверждены приказом Министерства экономического развития Российской Федерации от 20 ноября 2015 г. N 861 (далее - Приказ N 861).</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38" w:name="100040"/>
      <w:bookmarkEnd w:id="38"/>
      <w:r>
        <w:rPr>
          <w:rFonts w:ascii="Helvetica" w:hAnsi="Helvetica" w:cs="Times New Roman"/>
          <w:color w:val="000000"/>
          <w:sz w:val="23"/>
          <w:szCs w:val="23"/>
        </w:rPr>
        <w:t>Согласно положениям</w:t>
      </w:r>
      <w:r>
        <w:rPr>
          <w:rStyle w:val="apple-converted-space"/>
          <w:rFonts w:ascii="Helvetica" w:hAnsi="Helvetica" w:cs="Times New Roman"/>
          <w:color w:val="000000"/>
          <w:sz w:val="23"/>
          <w:szCs w:val="23"/>
        </w:rPr>
        <w:t> </w:t>
      </w:r>
      <w:r w:rsidRPr="00C22F11">
        <w:rPr>
          <w:rFonts w:ascii="inherit" w:hAnsi="inherit" w:cs="Times New Roman"/>
          <w:color w:val="000000"/>
          <w:sz w:val="23"/>
          <w:szCs w:val="23"/>
          <w:bdr w:val="none" w:sz="0" w:space="0" w:color="auto" w:frame="1"/>
        </w:rPr>
        <w:t>пункта 3</w:t>
      </w:r>
      <w:r>
        <w:rPr>
          <w:rStyle w:val="apple-converted-space"/>
          <w:rFonts w:ascii="Helvetica" w:hAnsi="Helvetica" w:cs="Times New Roman"/>
          <w:color w:val="000000"/>
          <w:sz w:val="23"/>
          <w:szCs w:val="23"/>
        </w:rPr>
        <w:t> </w:t>
      </w:r>
      <w:r>
        <w:rPr>
          <w:rFonts w:ascii="Helvetica" w:hAnsi="Helvetica" w:cs="Times New Roman"/>
          <w:color w:val="000000"/>
          <w:sz w:val="23"/>
          <w:szCs w:val="23"/>
        </w:rPr>
        <w:t>Требований акт обследования подготавливается кадастровым инженером на основании сведений, полученных в результате осмотра места нахождения объекта недвижимости с учетом сведений Единого государственного реестра недвижимости, а также иных документов, подтверждающих прекращение существования объекта недвижимости или являющихся основанием для сноса объекта недвижимости, которые (документы) включаются в состав приложения к акту, в том числе решения органа исполнительной власти субъекта Российской Федерации или муниципального образования о признании объекта недвижимости в установленном законом порядке ветхим или аварийным (</w:t>
      </w:r>
      <w:r w:rsidRPr="00C22F11">
        <w:rPr>
          <w:rFonts w:ascii="inherit" w:hAnsi="inherit" w:cs="Times New Roman"/>
          <w:color w:val="000000"/>
          <w:sz w:val="23"/>
          <w:szCs w:val="23"/>
          <w:bdr w:val="none" w:sz="0" w:space="0" w:color="auto" w:frame="1"/>
        </w:rPr>
        <w:t>подпункт 1 пункта 9</w:t>
      </w:r>
      <w:r>
        <w:rPr>
          <w:rFonts w:ascii="Helvetica" w:hAnsi="Helvetica" w:cs="Times New Roman"/>
          <w:color w:val="000000"/>
          <w:sz w:val="23"/>
          <w:szCs w:val="23"/>
        </w:rPr>
        <w:t>Требований).</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39" w:name="100041"/>
      <w:bookmarkEnd w:id="39"/>
      <w:r>
        <w:rPr>
          <w:rFonts w:ascii="Helvetica" w:hAnsi="Helvetica" w:cs="Times New Roman"/>
          <w:color w:val="000000"/>
          <w:sz w:val="23"/>
          <w:szCs w:val="23"/>
        </w:rPr>
        <w:t>В рассматриваемом случае право собственности Родионова С.В. на объект недвижимого имущества (здание-правление) зарегистрировано в установленном законом порядке, никем не оспорено, отсутствующим не признано.</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40" w:name="100042"/>
      <w:bookmarkEnd w:id="40"/>
      <w:r>
        <w:rPr>
          <w:rFonts w:ascii="Helvetica" w:hAnsi="Helvetica" w:cs="Times New Roman"/>
          <w:color w:val="000000"/>
          <w:sz w:val="23"/>
          <w:szCs w:val="23"/>
        </w:rPr>
        <w:t>Соответствующего акта обследования установленной</w:t>
      </w:r>
      <w:r>
        <w:rPr>
          <w:rStyle w:val="apple-converted-space"/>
          <w:rFonts w:ascii="Helvetica" w:hAnsi="Helvetica" w:cs="Times New Roman"/>
          <w:color w:val="000000"/>
          <w:sz w:val="23"/>
          <w:szCs w:val="23"/>
        </w:rPr>
        <w:t> </w:t>
      </w:r>
      <w:r w:rsidRPr="00C22F11">
        <w:rPr>
          <w:rFonts w:ascii="inherit" w:hAnsi="inherit" w:cs="Times New Roman"/>
          <w:color w:val="000000"/>
          <w:sz w:val="23"/>
          <w:szCs w:val="23"/>
          <w:bdr w:val="none" w:sz="0" w:space="0" w:color="auto" w:frame="1"/>
        </w:rPr>
        <w:t>формы</w:t>
      </w:r>
      <w:r>
        <w:rPr>
          <w:rFonts w:ascii="Helvetica" w:hAnsi="Helvetica" w:cs="Times New Roman"/>
          <w:color w:val="000000"/>
          <w:sz w:val="23"/>
          <w:szCs w:val="23"/>
        </w:rPr>
        <w:t>, предусмотренной Приказом N 861, составленного кадастровым инженером, о прекращении существования объекта недвижимости в материалах дела не имеется.</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41" w:name="100043"/>
      <w:bookmarkEnd w:id="41"/>
      <w:r>
        <w:rPr>
          <w:rFonts w:ascii="Helvetica" w:hAnsi="Helvetica" w:cs="Times New Roman"/>
          <w:color w:val="000000"/>
          <w:sz w:val="23"/>
          <w:szCs w:val="23"/>
        </w:rPr>
        <w:t>При этом площадь земельного участка, необходимого для эксплуатации принадлежащего Родионову С.В. объекта с учетом вида разрешенного использования, определена на основании вступившего в законную силу решения арбитражного суда, принятого на основании двух судебных экспертиз, проведенных по делу.</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42" w:name="100044"/>
      <w:bookmarkEnd w:id="42"/>
      <w:r>
        <w:rPr>
          <w:rFonts w:ascii="Helvetica" w:hAnsi="Helvetica" w:cs="Times New Roman"/>
          <w:color w:val="000000"/>
          <w:sz w:val="23"/>
          <w:szCs w:val="23"/>
        </w:rPr>
        <w:t>Схема расположения названного земельного участка на кадастровом плане территории (территориальная зона Ж2 (зона многоквартирной жилой застройки зданиями малой и средней этажности (2 - 4 этажа), вид разрешенного использования земельного участка - деловое управление, категория земель - земли населенных пунктов) утверждена постановлением администрации города Рязани от 28 февраля 2017 г. N 676, которым также предварительно согласовано предоставление Родионову С.В. указанного земельного участка площадью 910 кв. м.</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43" w:name="100045"/>
      <w:bookmarkEnd w:id="43"/>
      <w:r>
        <w:rPr>
          <w:rFonts w:ascii="Helvetica" w:hAnsi="Helvetica" w:cs="Times New Roman"/>
          <w:color w:val="000000"/>
          <w:sz w:val="23"/>
          <w:szCs w:val="23"/>
        </w:rPr>
        <w:t>Спорный земельный участок поставлен на кадастровый учет с указанием кадастрового номера расположенного в пределах земельного участка объекта недвижимости.</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44" w:name="100046"/>
      <w:bookmarkEnd w:id="44"/>
      <w:r>
        <w:rPr>
          <w:rFonts w:ascii="Helvetica" w:hAnsi="Helvetica" w:cs="Times New Roman"/>
          <w:color w:val="000000"/>
          <w:sz w:val="23"/>
          <w:szCs w:val="23"/>
        </w:rPr>
        <w:t>Таким образом, доказательств прекращения права собственности, равно как и надлежащих доказательств, свидетельствующих о несоответствии принадлежащего административному истцу объекта понятию сооружение, а также критериям объекта недвижимого имущества, тесно связанного с землей, материалы дела не содержат. Документов, подтверждающих проведение в отношении принадлежащего административному истцу здания государственного контроля (надзора) в порядке, предусмотренном</w:t>
      </w:r>
      <w:r>
        <w:rPr>
          <w:rStyle w:val="apple-converted-space"/>
          <w:rFonts w:ascii="Helvetica" w:hAnsi="Helvetica" w:cs="Times New Roman"/>
          <w:color w:val="000000"/>
          <w:sz w:val="23"/>
          <w:szCs w:val="23"/>
        </w:rPr>
        <w:t> </w:t>
      </w:r>
      <w:r w:rsidRPr="00C22F11">
        <w:rPr>
          <w:rFonts w:ascii="inherit" w:hAnsi="inherit" w:cs="Times New Roman"/>
          <w:color w:val="000000"/>
          <w:sz w:val="23"/>
          <w:szCs w:val="23"/>
          <w:bdr w:val="none" w:sz="0" w:space="0" w:color="auto" w:frame="1"/>
        </w:rPr>
        <w:t>статьей 40</w:t>
      </w:r>
      <w:r>
        <w:rPr>
          <w:rStyle w:val="apple-converted-space"/>
          <w:rFonts w:ascii="Helvetica" w:hAnsi="Helvetica" w:cs="Times New Roman"/>
          <w:color w:val="000000"/>
          <w:sz w:val="23"/>
          <w:szCs w:val="23"/>
        </w:rPr>
        <w:t> </w:t>
      </w:r>
      <w:r>
        <w:rPr>
          <w:rFonts w:ascii="Helvetica" w:hAnsi="Helvetica" w:cs="Times New Roman"/>
          <w:color w:val="000000"/>
          <w:sz w:val="23"/>
          <w:szCs w:val="23"/>
        </w:rPr>
        <w:t>Технического регламента, не представлено.</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45" w:name="100047"/>
      <w:bookmarkEnd w:id="45"/>
      <w:r>
        <w:rPr>
          <w:rFonts w:ascii="Helvetica" w:hAnsi="Helvetica" w:cs="Times New Roman"/>
          <w:color w:val="000000"/>
          <w:sz w:val="23"/>
          <w:szCs w:val="23"/>
        </w:rPr>
        <w:t>Отказ в предоставлении земельного участка нарушает права административного истца, желающего восстановить принадлежащий ему на праве собственности объект недвижимого имущества, поскольку в соответствии с положениями</w:t>
      </w:r>
      <w:r>
        <w:rPr>
          <w:rStyle w:val="apple-converted-space"/>
          <w:rFonts w:ascii="Helvetica" w:hAnsi="Helvetica" w:cs="Times New Roman"/>
          <w:color w:val="000000"/>
          <w:sz w:val="23"/>
          <w:szCs w:val="23"/>
        </w:rPr>
        <w:t> </w:t>
      </w:r>
      <w:r w:rsidRPr="00C22F11">
        <w:rPr>
          <w:rFonts w:ascii="inherit" w:hAnsi="inherit" w:cs="Times New Roman"/>
          <w:color w:val="000000"/>
          <w:sz w:val="23"/>
          <w:szCs w:val="23"/>
          <w:bdr w:val="none" w:sz="0" w:space="0" w:color="auto" w:frame="1"/>
        </w:rPr>
        <w:t>части 7 статьи 51</w:t>
      </w:r>
      <w:r>
        <w:rPr>
          <w:rFonts w:ascii="Helvetica" w:hAnsi="Helvetica" w:cs="Times New Roman"/>
          <w:color w:val="000000"/>
          <w:sz w:val="23"/>
          <w:szCs w:val="23"/>
        </w:rPr>
        <w:t>Градостроительного кодекса Российской Федерации заявитель не имеет возможности приступить к реконструкции принадлежащего ему объекта капитального строительства без оформления правоустанавливающих документов на земельный участок.</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46" w:name="100048"/>
      <w:bookmarkEnd w:id="46"/>
      <w:r>
        <w:rPr>
          <w:rFonts w:ascii="Helvetica" w:hAnsi="Helvetica" w:cs="Times New Roman"/>
          <w:color w:val="000000"/>
          <w:sz w:val="23"/>
          <w:szCs w:val="23"/>
        </w:rPr>
        <w:t>Таким образом, судами допущено существенное нарушение норм материального права и процессуального права, повлиявшее на исход дела, без устранения которого невозможны восстановление и защита нарушенных прав и законных интересов, что служит основанием для отмены судебных актов и направления дела на новое рассмотрение в суд первой инстанции.</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47" w:name="100049"/>
      <w:bookmarkEnd w:id="47"/>
      <w:r>
        <w:rPr>
          <w:rFonts w:ascii="Helvetica" w:hAnsi="Helvetica" w:cs="Times New Roman"/>
          <w:color w:val="000000"/>
          <w:sz w:val="23"/>
          <w:szCs w:val="23"/>
        </w:rPr>
        <w:t>На основании изложенного Судебная коллегия по административным делам Верховного Суда Российской Федерации, руководствуясь</w:t>
      </w:r>
      <w:r>
        <w:rPr>
          <w:rStyle w:val="apple-converted-space"/>
          <w:rFonts w:ascii="Helvetica" w:hAnsi="Helvetica" w:cs="Times New Roman"/>
          <w:color w:val="000000"/>
          <w:sz w:val="23"/>
          <w:szCs w:val="23"/>
        </w:rPr>
        <w:t> </w:t>
      </w:r>
      <w:r w:rsidRPr="00C22F11">
        <w:rPr>
          <w:rFonts w:ascii="inherit" w:hAnsi="inherit" w:cs="Times New Roman"/>
          <w:color w:val="000000"/>
          <w:sz w:val="23"/>
          <w:szCs w:val="23"/>
          <w:bdr w:val="none" w:sz="0" w:space="0" w:color="auto" w:frame="1"/>
        </w:rPr>
        <w:t>статьями 328</w:t>
      </w:r>
      <w:r>
        <w:rPr>
          <w:rStyle w:val="apple-converted-space"/>
          <w:rFonts w:ascii="Helvetica" w:hAnsi="Helvetica" w:cs="Times New Roman"/>
          <w:color w:val="000000"/>
          <w:sz w:val="23"/>
          <w:szCs w:val="23"/>
        </w:rPr>
        <w:t> </w:t>
      </w:r>
      <w:r>
        <w:rPr>
          <w:rFonts w:ascii="Helvetica" w:hAnsi="Helvetica" w:cs="Times New Roman"/>
          <w:color w:val="000000"/>
          <w:sz w:val="23"/>
          <w:szCs w:val="23"/>
        </w:rPr>
        <w:t>-</w:t>
      </w:r>
      <w:r>
        <w:rPr>
          <w:rStyle w:val="apple-converted-space"/>
          <w:rFonts w:ascii="Helvetica" w:hAnsi="Helvetica" w:cs="Times New Roman"/>
          <w:color w:val="000000"/>
          <w:sz w:val="23"/>
          <w:szCs w:val="23"/>
        </w:rPr>
        <w:t> </w:t>
      </w:r>
      <w:r w:rsidRPr="00C22F11">
        <w:rPr>
          <w:rFonts w:ascii="inherit" w:hAnsi="inherit" w:cs="Times New Roman"/>
          <w:color w:val="000000"/>
          <w:sz w:val="23"/>
          <w:szCs w:val="23"/>
          <w:bdr w:val="none" w:sz="0" w:space="0" w:color="auto" w:frame="1"/>
        </w:rPr>
        <w:t>330</w:t>
      </w:r>
      <w:r>
        <w:rPr>
          <w:rStyle w:val="apple-converted-space"/>
          <w:rFonts w:ascii="Helvetica" w:hAnsi="Helvetica" w:cs="Times New Roman"/>
          <w:color w:val="000000"/>
          <w:sz w:val="23"/>
          <w:szCs w:val="23"/>
        </w:rPr>
        <w:t> </w:t>
      </w:r>
      <w:r>
        <w:rPr>
          <w:rFonts w:ascii="Helvetica" w:hAnsi="Helvetica" w:cs="Times New Roman"/>
          <w:color w:val="000000"/>
          <w:sz w:val="23"/>
          <w:szCs w:val="23"/>
        </w:rPr>
        <w:t>Кодекса административного судопроизводства Российской Федерации,</w:t>
      </w:r>
    </w:p>
    <w:p w:rsidR="00C22F11" w:rsidRDefault="00C22F11" w:rsidP="00C22F11">
      <w:pPr>
        <w:pStyle w:val="pcenter"/>
        <w:spacing w:before="0" w:beforeAutospacing="0" w:after="0" w:afterAutospacing="0" w:line="330" w:lineRule="atLeast"/>
        <w:ind w:firstLine="567"/>
        <w:textAlignment w:val="baseline"/>
        <w:rPr>
          <w:rFonts w:ascii="Helvetica" w:hAnsi="Helvetica" w:cs="Times New Roman"/>
          <w:color w:val="000000"/>
          <w:sz w:val="23"/>
          <w:szCs w:val="23"/>
        </w:rPr>
      </w:pPr>
      <w:bookmarkStart w:id="48" w:name="100050"/>
      <w:bookmarkEnd w:id="48"/>
      <w:r>
        <w:rPr>
          <w:rFonts w:ascii="Helvetica" w:hAnsi="Helvetica" w:cs="Times New Roman"/>
          <w:color w:val="000000"/>
          <w:sz w:val="23"/>
          <w:szCs w:val="23"/>
        </w:rPr>
        <w:t>определила:</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49" w:name="100051"/>
      <w:bookmarkEnd w:id="49"/>
      <w:r>
        <w:rPr>
          <w:rFonts w:ascii="Helvetica" w:hAnsi="Helvetica" w:cs="Times New Roman"/>
          <w:color w:val="000000"/>
          <w:sz w:val="23"/>
          <w:szCs w:val="23"/>
        </w:rPr>
        <w:t>решение Советского районного суда г. Рязани от 1 июня 2018 г. и апелляционное определение судебной коллегии по административным делам Рязанского областного суда от 22 августа 2018 г. отменить.</w:t>
      </w:r>
    </w:p>
    <w:p w:rsidR="00C22F11" w:rsidRDefault="00C22F11" w:rsidP="00C22F11">
      <w:pPr>
        <w:pStyle w:val="pboth"/>
        <w:spacing w:before="0" w:beforeAutospacing="0" w:after="0" w:afterAutospacing="0" w:line="330" w:lineRule="atLeast"/>
        <w:ind w:firstLine="567"/>
        <w:textAlignment w:val="baseline"/>
        <w:rPr>
          <w:rFonts w:ascii="Helvetica" w:hAnsi="Helvetica" w:cs="Times New Roman"/>
          <w:color w:val="000000"/>
          <w:sz w:val="23"/>
          <w:szCs w:val="23"/>
        </w:rPr>
      </w:pPr>
      <w:bookmarkStart w:id="50" w:name="100052"/>
      <w:bookmarkEnd w:id="50"/>
      <w:r>
        <w:rPr>
          <w:rFonts w:ascii="Helvetica" w:hAnsi="Helvetica" w:cs="Times New Roman"/>
          <w:color w:val="000000"/>
          <w:sz w:val="23"/>
          <w:szCs w:val="23"/>
        </w:rPr>
        <w:t>Направить дело на новое рассмотрение в суд первой инстанции в ином составе судей</w:t>
      </w:r>
    </w:p>
    <w:p w:rsidR="00A76BCA" w:rsidRDefault="00A76BCA" w:rsidP="00C22F11">
      <w:pPr>
        <w:ind w:firstLine="567"/>
      </w:pPr>
      <w:bookmarkStart w:id="51" w:name="_GoBack"/>
      <w:bookmarkEnd w:id="51"/>
    </w:p>
    <w:sectPr w:rsidR="00A76BCA" w:rsidSect="00A76BC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11"/>
    <w:rsid w:val="00A76BCA"/>
    <w:rsid w:val="00C22F1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60A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C22F11"/>
    <w:pPr>
      <w:spacing w:before="100" w:beforeAutospacing="1" w:after="100" w:afterAutospacing="1"/>
    </w:pPr>
    <w:rPr>
      <w:rFonts w:ascii="Times New Roman" w:hAnsi="Times New Roman"/>
      <w:sz w:val="20"/>
      <w:szCs w:val="20"/>
    </w:rPr>
  </w:style>
  <w:style w:type="paragraph" w:customStyle="1" w:styleId="pboth">
    <w:name w:val="pboth"/>
    <w:basedOn w:val="a"/>
    <w:rsid w:val="00C22F11"/>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a0"/>
    <w:rsid w:val="00C22F11"/>
  </w:style>
  <w:style w:type="character" w:styleId="a3">
    <w:name w:val="Hyperlink"/>
    <w:basedOn w:val="a0"/>
    <w:uiPriority w:val="99"/>
    <w:semiHidden/>
    <w:unhideWhenUsed/>
    <w:rsid w:val="00C22F1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C22F11"/>
    <w:pPr>
      <w:spacing w:before="100" w:beforeAutospacing="1" w:after="100" w:afterAutospacing="1"/>
    </w:pPr>
    <w:rPr>
      <w:rFonts w:ascii="Times New Roman" w:hAnsi="Times New Roman"/>
      <w:sz w:val="20"/>
      <w:szCs w:val="20"/>
    </w:rPr>
  </w:style>
  <w:style w:type="paragraph" w:customStyle="1" w:styleId="pboth">
    <w:name w:val="pboth"/>
    <w:basedOn w:val="a"/>
    <w:rsid w:val="00C22F11"/>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a0"/>
    <w:rsid w:val="00C22F11"/>
  </w:style>
  <w:style w:type="character" w:styleId="a3">
    <w:name w:val="Hyperlink"/>
    <w:basedOn w:val="a0"/>
    <w:uiPriority w:val="99"/>
    <w:semiHidden/>
    <w:unhideWhenUsed/>
    <w:rsid w:val="00C22F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569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2425</Words>
  <Characters>13827</Characters>
  <Application>Microsoft Macintosh Word</Application>
  <DocSecurity>0</DocSecurity>
  <Lines>115</Lines>
  <Paragraphs>32</Paragraphs>
  <ScaleCrop>false</ScaleCrop>
  <Company/>
  <LinksUpToDate>false</LinksUpToDate>
  <CharactersWithSpaces>16220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1</cp:revision>
  <dcterms:created xsi:type="dcterms:W3CDTF">2019-05-05T19:04:00Z</dcterms:created>
  <dcterms:modified xsi:type="dcterms:W3CDTF">2019-05-05T19:07:00Z</dcterms:modified>
</cp:coreProperties>
</file>